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FEE2C" w14:textId="5CC5F4F8" w:rsidR="00544A30" w:rsidRPr="0096437E" w:rsidRDefault="007C6D5E" w:rsidP="0096437E">
      <w:pPr>
        <w:jc w:val="center"/>
        <w:rPr>
          <w:rFonts w:ascii="Aptos" w:hAnsi="Aptos" w:cs="Calibri"/>
          <w:b/>
          <w:bCs/>
          <w:sz w:val="32"/>
          <w:szCs w:val="32"/>
        </w:rPr>
      </w:pPr>
      <w:r>
        <w:rPr>
          <w:rFonts w:ascii="Aptos" w:hAnsi="Aptos" w:cs="Calibri"/>
          <w:b/>
          <w:bCs/>
          <w:sz w:val="32"/>
          <w:szCs w:val="32"/>
        </w:rPr>
        <w:t>Looked after children (LAC)</w:t>
      </w:r>
      <w:r w:rsidR="00212FB1">
        <w:rPr>
          <w:rFonts w:ascii="Aptos" w:hAnsi="Aptos" w:cs="Calibri"/>
          <w:b/>
          <w:bCs/>
          <w:sz w:val="32"/>
          <w:szCs w:val="32"/>
        </w:rPr>
        <w:t xml:space="preserve"> in</w:t>
      </w:r>
      <w:r w:rsidR="009C3996">
        <w:rPr>
          <w:rFonts w:ascii="Aptos" w:hAnsi="Aptos" w:cs="Calibri"/>
          <w:b/>
          <w:bCs/>
          <w:sz w:val="32"/>
          <w:szCs w:val="32"/>
        </w:rPr>
        <w:t xml:space="preserve"> Wraparound care</w:t>
      </w:r>
    </w:p>
    <w:p w14:paraId="704F1D97" w14:textId="7C623B39" w:rsidR="0096437E" w:rsidRDefault="0096437E" w:rsidP="0096437E">
      <w:pPr>
        <w:jc w:val="center"/>
        <w:rPr>
          <w:rFonts w:ascii="Aptos" w:hAnsi="Aptos" w:cs="Calibri"/>
          <w:b/>
          <w:bCs/>
          <w:sz w:val="32"/>
          <w:szCs w:val="32"/>
        </w:rPr>
      </w:pPr>
      <w:r w:rsidRPr="0096437E">
        <w:rPr>
          <w:rFonts w:ascii="Aptos" w:hAnsi="Aptos" w:cs="Calibri"/>
          <w:b/>
          <w:bCs/>
          <w:sz w:val="32"/>
          <w:szCs w:val="32"/>
        </w:rPr>
        <w:t>Policy and Procedure</w:t>
      </w:r>
    </w:p>
    <w:p w14:paraId="58594F86" w14:textId="77777777" w:rsidR="0096437E" w:rsidRDefault="0096437E" w:rsidP="009D75B8">
      <w:pPr>
        <w:rPr>
          <w:rFonts w:ascii="Aptos" w:hAnsi="Aptos" w:cs="Calibri"/>
          <w:b/>
          <w:bCs/>
          <w:sz w:val="32"/>
          <w:szCs w:val="32"/>
        </w:rPr>
      </w:pPr>
    </w:p>
    <w:p w14:paraId="06A22426" w14:textId="6894634F" w:rsidR="00D574AA" w:rsidRDefault="006F6807" w:rsidP="009D75B8">
      <w:pPr>
        <w:rPr>
          <w:rFonts w:ascii="Aptos" w:hAnsi="Aptos" w:cs="Calibri"/>
          <w:b/>
          <w:bCs/>
          <w:sz w:val="22"/>
          <w:szCs w:val="22"/>
        </w:rPr>
      </w:pPr>
      <w:r>
        <w:rPr>
          <w:rFonts w:ascii="Aptos" w:hAnsi="Aptos" w:cs="Calibri"/>
          <w:b/>
          <w:bCs/>
          <w:sz w:val="22"/>
          <w:szCs w:val="22"/>
        </w:rPr>
        <w:t>The intention of this policy</w:t>
      </w:r>
    </w:p>
    <w:p w14:paraId="249B11E6" w14:textId="6BD090D8" w:rsidR="00F84F73" w:rsidRDefault="00F84F73" w:rsidP="007E1E28">
      <w:pPr>
        <w:rPr>
          <w:rFonts w:ascii="Aptos" w:hAnsi="Aptos" w:cs="Calibri"/>
          <w:sz w:val="22"/>
          <w:szCs w:val="22"/>
        </w:rPr>
      </w:pPr>
      <w:r>
        <w:rPr>
          <w:rFonts w:ascii="Aptos" w:hAnsi="Aptos" w:cs="Calibri"/>
          <w:sz w:val="22"/>
          <w:szCs w:val="22"/>
        </w:rPr>
        <w:t xml:space="preserve">Here at </w:t>
      </w:r>
      <w:r w:rsidR="00357CD8">
        <w:rPr>
          <w:rFonts w:ascii="Aptos" w:hAnsi="Aptos" w:cs="Calibri"/>
          <w:sz w:val="22"/>
          <w:szCs w:val="22"/>
        </w:rPr>
        <w:t>Woodpeckers/Solent Sports</w:t>
      </w:r>
      <w:r>
        <w:rPr>
          <w:rFonts w:ascii="Aptos" w:hAnsi="Aptos" w:cs="Calibri"/>
          <w:sz w:val="22"/>
          <w:szCs w:val="22"/>
        </w:rPr>
        <w:t>, we are</w:t>
      </w:r>
      <w:r w:rsidR="001932F5" w:rsidRPr="00F84F73">
        <w:rPr>
          <w:rFonts w:ascii="Aptos" w:hAnsi="Aptos" w:cs="Calibri"/>
          <w:sz w:val="22"/>
          <w:szCs w:val="22"/>
        </w:rPr>
        <w:t xml:space="preserve"> committed to providing quality </w:t>
      </w:r>
      <w:r>
        <w:rPr>
          <w:rFonts w:ascii="Aptos" w:hAnsi="Aptos" w:cs="Calibri"/>
          <w:sz w:val="22"/>
          <w:szCs w:val="22"/>
        </w:rPr>
        <w:t xml:space="preserve">wraparound care </w:t>
      </w:r>
      <w:r w:rsidR="001932F5" w:rsidRPr="00F84F73">
        <w:rPr>
          <w:rFonts w:ascii="Aptos" w:hAnsi="Aptos" w:cs="Calibri"/>
          <w:sz w:val="22"/>
          <w:szCs w:val="22"/>
        </w:rPr>
        <w:t xml:space="preserve">provision based on equality of opportunity for all children and their families. All staff are committed to doing all they can to enable ‘looked after’ children in our </w:t>
      </w:r>
      <w:r>
        <w:rPr>
          <w:rFonts w:ascii="Aptos" w:hAnsi="Aptos" w:cs="Calibri"/>
          <w:sz w:val="22"/>
          <w:szCs w:val="22"/>
        </w:rPr>
        <w:t>childcare provision</w:t>
      </w:r>
      <w:r w:rsidR="001932F5" w:rsidRPr="00F84F73">
        <w:rPr>
          <w:rFonts w:ascii="Aptos" w:hAnsi="Aptos" w:cs="Calibri"/>
          <w:sz w:val="22"/>
          <w:szCs w:val="22"/>
        </w:rPr>
        <w:t xml:space="preserve"> to achieve and reach their full potential. </w:t>
      </w:r>
      <w:r>
        <w:rPr>
          <w:rFonts w:ascii="Aptos" w:hAnsi="Aptos" w:cs="Calibri"/>
          <w:sz w:val="22"/>
          <w:szCs w:val="22"/>
        </w:rPr>
        <w:t>We</w:t>
      </w:r>
      <w:r w:rsidR="001932F5" w:rsidRPr="00F84F73">
        <w:rPr>
          <w:rFonts w:ascii="Aptos" w:hAnsi="Aptos" w:cs="Calibri"/>
          <w:sz w:val="22"/>
          <w:szCs w:val="22"/>
        </w:rPr>
        <w:t xml:space="preserve"> recognise that children who are being looked after have often experienced traumatic situations; physical, emotional or sexual abuse or neglect. However, </w:t>
      </w:r>
      <w:r>
        <w:rPr>
          <w:rFonts w:ascii="Aptos" w:hAnsi="Aptos" w:cs="Calibri"/>
          <w:sz w:val="22"/>
          <w:szCs w:val="22"/>
        </w:rPr>
        <w:t>we</w:t>
      </w:r>
      <w:r w:rsidR="001932F5" w:rsidRPr="00F84F73">
        <w:rPr>
          <w:rFonts w:ascii="Aptos" w:hAnsi="Aptos" w:cs="Calibri"/>
          <w:sz w:val="22"/>
          <w:szCs w:val="22"/>
        </w:rPr>
        <w:t xml:space="preserve"> also recognise that not all looked after children have experienced abuse and that there are a range of reasons for children to be taken </w:t>
      </w:r>
      <w:r w:rsidRPr="00F84F73">
        <w:rPr>
          <w:rFonts w:ascii="Aptos" w:hAnsi="Aptos" w:cs="Calibri"/>
          <w:sz w:val="22"/>
          <w:szCs w:val="22"/>
        </w:rPr>
        <w:t>into</w:t>
      </w:r>
      <w:r w:rsidR="001932F5" w:rsidRPr="00F84F73">
        <w:rPr>
          <w:rFonts w:ascii="Aptos" w:hAnsi="Aptos" w:cs="Calibri"/>
          <w:sz w:val="22"/>
          <w:szCs w:val="22"/>
        </w:rPr>
        <w:t xml:space="preserve"> the care of the local authority. </w:t>
      </w:r>
    </w:p>
    <w:p w14:paraId="74FA06EB" w14:textId="26E7C5C6" w:rsidR="00F84F73" w:rsidRPr="00F84F73" w:rsidRDefault="001932F5" w:rsidP="007E1E28">
      <w:pPr>
        <w:rPr>
          <w:rFonts w:ascii="Aptos" w:hAnsi="Aptos" w:cs="Calibri"/>
          <w:sz w:val="22"/>
          <w:szCs w:val="22"/>
        </w:rPr>
      </w:pPr>
      <w:r w:rsidRPr="00F84F73">
        <w:rPr>
          <w:rFonts w:ascii="Aptos" w:hAnsi="Aptos" w:cs="Calibri"/>
          <w:sz w:val="22"/>
          <w:szCs w:val="22"/>
        </w:rPr>
        <w:t xml:space="preserve">Whatever the reason, a child’s separation from their home and family signifies a disruption in their lives that has an impact on their emotional well-being. </w:t>
      </w:r>
    </w:p>
    <w:p w14:paraId="0BC73327" w14:textId="77777777" w:rsidR="00F84F73" w:rsidRPr="00F84F73" w:rsidRDefault="00F84F73" w:rsidP="007E1E28">
      <w:pPr>
        <w:rPr>
          <w:rFonts w:ascii="Aptos" w:hAnsi="Aptos" w:cs="Calibri"/>
          <w:sz w:val="22"/>
          <w:szCs w:val="22"/>
        </w:rPr>
      </w:pPr>
    </w:p>
    <w:p w14:paraId="630D5151" w14:textId="39E9E9F5" w:rsidR="00785573" w:rsidRDefault="00F84F73" w:rsidP="007E1E28">
      <w:pPr>
        <w:rPr>
          <w:rFonts w:ascii="Aptos" w:hAnsi="Aptos" w:cs="Calibri"/>
          <w:sz w:val="22"/>
          <w:szCs w:val="22"/>
        </w:rPr>
      </w:pPr>
      <w:r w:rsidRPr="00F84F73">
        <w:rPr>
          <w:rFonts w:ascii="Aptos" w:hAnsi="Aptos" w:cs="Calibri"/>
          <w:sz w:val="22"/>
          <w:szCs w:val="22"/>
        </w:rPr>
        <w:t xml:space="preserve">A child who has been in the care of their local authority for more than 24 hours is known as a looked after child. Looked after children are also often referred to as children in care, a term which many children and young people prefer. </w:t>
      </w:r>
      <w:r w:rsidR="00785573">
        <w:rPr>
          <w:rFonts w:ascii="Aptos" w:hAnsi="Aptos" w:cs="Calibri"/>
          <w:sz w:val="22"/>
          <w:szCs w:val="22"/>
        </w:rPr>
        <w:t>According to the NSPCC, in general</w:t>
      </w:r>
      <w:r w:rsidRPr="00F84F73">
        <w:rPr>
          <w:rFonts w:ascii="Aptos" w:hAnsi="Aptos" w:cs="Calibri"/>
          <w:sz w:val="22"/>
          <w:szCs w:val="22"/>
        </w:rPr>
        <w:t xml:space="preserve">, looked after children are: </w:t>
      </w:r>
    </w:p>
    <w:p w14:paraId="336A73D3" w14:textId="77777777" w:rsidR="00785573" w:rsidRDefault="00F84F73" w:rsidP="007E1E28">
      <w:pPr>
        <w:rPr>
          <w:rFonts w:ascii="Aptos" w:hAnsi="Aptos" w:cs="Calibri"/>
          <w:sz w:val="22"/>
          <w:szCs w:val="22"/>
        </w:rPr>
      </w:pPr>
      <w:r w:rsidRPr="00F84F73">
        <w:rPr>
          <w:rFonts w:ascii="Aptos" w:hAnsi="Aptos" w:cs="Calibri"/>
          <w:sz w:val="22"/>
          <w:szCs w:val="22"/>
        </w:rPr>
        <w:t xml:space="preserve">• living with foster parents </w:t>
      </w:r>
    </w:p>
    <w:p w14:paraId="523188E2" w14:textId="77777777" w:rsidR="00785573" w:rsidRDefault="00F84F73" w:rsidP="007E1E28">
      <w:pPr>
        <w:rPr>
          <w:rFonts w:ascii="Aptos" w:hAnsi="Aptos" w:cs="Calibri"/>
          <w:sz w:val="22"/>
          <w:szCs w:val="22"/>
        </w:rPr>
      </w:pPr>
      <w:r w:rsidRPr="00F84F73">
        <w:rPr>
          <w:rFonts w:ascii="Aptos" w:hAnsi="Aptos" w:cs="Calibri"/>
          <w:sz w:val="22"/>
          <w:szCs w:val="22"/>
        </w:rPr>
        <w:t xml:space="preserve">• living in a residential children's home or </w:t>
      </w:r>
    </w:p>
    <w:p w14:paraId="0D364544" w14:textId="77F3D2C9" w:rsidR="00F84F73" w:rsidRDefault="00F84F73" w:rsidP="007E1E28">
      <w:pPr>
        <w:rPr>
          <w:rFonts w:ascii="Aptos" w:hAnsi="Aptos" w:cs="Calibri"/>
          <w:sz w:val="22"/>
          <w:szCs w:val="22"/>
        </w:rPr>
      </w:pPr>
      <w:r w:rsidRPr="00F84F73">
        <w:rPr>
          <w:rFonts w:ascii="Aptos" w:hAnsi="Aptos" w:cs="Calibri"/>
          <w:sz w:val="22"/>
          <w:szCs w:val="22"/>
        </w:rPr>
        <w:t>• living in residential settings like schools or secure units</w:t>
      </w:r>
    </w:p>
    <w:p w14:paraId="7BF2B9FB" w14:textId="77777777" w:rsidR="00785573" w:rsidRPr="00F84F73" w:rsidRDefault="00785573" w:rsidP="007E1E28">
      <w:pPr>
        <w:rPr>
          <w:rFonts w:ascii="Aptos" w:hAnsi="Aptos" w:cs="Calibri"/>
          <w:sz w:val="22"/>
          <w:szCs w:val="22"/>
        </w:rPr>
      </w:pPr>
    </w:p>
    <w:p w14:paraId="4337F33B" w14:textId="449EB126" w:rsidR="0048277F" w:rsidRPr="006B3048" w:rsidRDefault="001932F5" w:rsidP="007E1E28">
      <w:pPr>
        <w:rPr>
          <w:rFonts w:ascii="Aptos" w:hAnsi="Aptos" w:cs="Calibri"/>
          <w:sz w:val="22"/>
          <w:szCs w:val="22"/>
        </w:rPr>
      </w:pPr>
      <w:r w:rsidRPr="006B3048">
        <w:rPr>
          <w:rFonts w:ascii="Aptos" w:hAnsi="Aptos" w:cs="Calibri"/>
          <w:sz w:val="22"/>
          <w:szCs w:val="22"/>
        </w:rPr>
        <w:t xml:space="preserve">Most local authorities do not place children under five with foster carers who work outside the home; however, there are instances when this does occur or where the child has been placed with another family member who work. It is not appropriate for a looked after child who is </w:t>
      </w:r>
      <w:r w:rsidR="0048277F" w:rsidRPr="006B3048">
        <w:rPr>
          <w:rFonts w:ascii="Aptos" w:hAnsi="Aptos" w:cs="Calibri"/>
          <w:sz w:val="22"/>
          <w:szCs w:val="22"/>
        </w:rPr>
        <w:t>under four years old</w:t>
      </w:r>
      <w:r w:rsidRPr="006B3048">
        <w:rPr>
          <w:rFonts w:ascii="Aptos" w:hAnsi="Aptos" w:cs="Calibri"/>
          <w:sz w:val="22"/>
          <w:szCs w:val="22"/>
        </w:rPr>
        <w:t xml:space="preserve"> to be placed </w:t>
      </w:r>
      <w:r w:rsidR="0048277F" w:rsidRPr="006B3048">
        <w:rPr>
          <w:rFonts w:ascii="Aptos" w:hAnsi="Aptos" w:cs="Calibri"/>
          <w:sz w:val="22"/>
          <w:szCs w:val="22"/>
        </w:rPr>
        <w:t>in</w:t>
      </w:r>
      <w:r w:rsidR="00785573" w:rsidRPr="006B3048">
        <w:rPr>
          <w:rFonts w:ascii="Aptos" w:hAnsi="Aptos" w:cs="Calibri"/>
          <w:sz w:val="22"/>
          <w:szCs w:val="22"/>
        </w:rPr>
        <w:t xml:space="preserve"> wraparound care </w:t>
      </w:r>
      <w:r w:rsidRPr="006B3048">
        <w:rPr>
          <w:rFonts w:ascii="Aptos" w:hAnsi="Aptos" w:cs="Calibri"/>
          <w:sz w:val="22"/>
          <w:szCs w:val="22"/>
        </w:rPr>
        <w:t xml:space="preserve">in addition to a foster placement. </w:t>
      </w:r>
      <w:r w:rsidR="0048277F" w:rsidRPr="006B3048">
        <w:rPr>
          <w:rFonts w:ascii="Aptos" w:hAnsi="Aptos" w:cs="Calibri"/>
          <w:sz w:val="22"/>
          <w:szCs w:val="22"/>
        </w:rPr>
        <w:t xml:space="preserve">Here at </w:t>
      </w:r>
      <w:r w:rsidR="00357CD8">
        <w:rPr>
          <w:rFonts w:ascii="Aptos" w:hAnsi="Aptos" w:cs="Calibri"/>
          <w:sz w:val="22"/>
          <w:szCs w:val="22"/>
        </w:rPr>
        <w:t>Woodpeckers/Solent Sports</w:t>
      </w:r>
      <w:r w:rsidR="0048277F" w:rsidRPr="006B3048">
        <w:rPr>
          <w:rFonts w:ascii="Aptos" w:hAnsi="Aptos" w:cs="Calibri"/>
          <w:sz w:val="22"/>
          <w:szCs w:val="22"/>
        </w:rPr>
        <w:t xml:space="preserve">, we </w:t>
      </w:r>
      <w:r w:rsidRPr="006B3048">
        <w:rPr>
          <w:rFonts w:ascii="Aptos" w:hAnsi="Aptos" w:cs="Calibri"/>
          <w:sz w:val="22"/>
          <w:szCs w:val="22"/>
        </w:rPr>
        <w:t>emphasis</w:t>
      </w:r>
      <w:r w:rsidR="0048277F" w:rsidRPr="006B3048">
        <w:rPr>
          <w:rFonts w:ascii="Aptos" w:hAnsi="Aptos" w:cs="Calibri"/>
          <w:sz w:val="22"/>
          <w:szCs w:val="22"/>
        </w:rPr>
        <w:t>e</w:t>
      </w:r>
      <w:r w:rsidRPr="006B3048">
        <w:rPr>
          <w:rFonts w:ascii="Aptos" w:hAnsi="Aptos" w:cs="Calibri"/>
          <w:sz w:val="22"/>
          <w:szCs w:val="22"/>
        </w:rPr>
        <w:t xml:space="preserve"> on promoting children’s right to be strong, resilient and listened to. </w:t>
      </w:r>
    </w:p>
    <w:p w14:paraId="356DD504" w14:textId="71AC2D5B" w:rsidR="006B3048" w:rsidRPr="006B3048" w:rsidRDefault="001932F5" w:rsidP="007E1E28">
      <w:pPr>
        <w:rPr>
          <w:rFonts w:ascii="Aptos" w:hAnsi="Aptos" w:cs="Calibri"/>
          <w:sz w:val="22"/>
          <w:szCs w:val="22"/>
        </w:rPr>
      </w:pPr>
      <w:r w:rsidRPr="006B3048">
        <w:rPr>
          <w:rFonts w:ascii="Aptos" w:hAnsi="Aptos" w:cs="Calibri"/>
          <w:sz w:val="22"/>
          <w:szCs w:val="22"/>
        </w:rPr>
        <w:t>Our policy and practice guidelines for looked after children are based on two important concepts: attachment and resilience. The basis of this is to promote secure attachments in children’s lives, as the foundation for resilience. These aspects of well-being underpin the child’s responsiveness to learning and enable the development of positive dispositions for learning. For young children to get the most out of educational opportunities they need to be settled enough with their carer to be able to cope with further separation, a new environment and new expectations made upon them</w:t>
      </w:r>
      <w:r w:rsidRPr="001932F5">
        <w:rPr>
          <w:rFonts w:ascii="Aptos" w:hAnsi="Aptos" w:cs="Calibri"/>
          <w:b/>
          <w:bCs/>
          <w:sz w:val="22"/>
          <w:szCs w:val="22"/>
        </w:rPr>
        <w:t>.</w:t>
      </w:r>
    </w:p>
    <w:p w14:paraId="31574F11" w14:textId="1A25C11A" w:rsidR="006B3048" w:rsidRDefault="001932F5" w:rsidP="007E1E28">
      <w:pPr>
        <w:rPr>
          <w:rFonts w:ascii="Aptos" w:hAnsi="Aptos" w:cs="Calibri"/>
          <w:b/>
          <w:bCs/>
          <w:sz w:val="22"/>
          <w:szCs w:val="22"/>
        </w:rPr>
      </w:pPr>
      <w:r w:rsidRPr="001932F5">
        <w:rPr>
          <w:rFonts w:ascii="Aptos" w:hAnsi="Aptos" w:cs="Calibri"/>
          <w:b/>
          <w:bCs/>
          <w:sz w:val="22"/>
          <w:szCs w:val="22"/>
        </w:rPr>
        <w:t xml:space="preserve"> </w:t>
      </w:r>
    </w:p>
    <w:p w14:paraId="43547553" w14:textId="77777777" w:rsidR="006B3048" w:rsidRDefault="001932F5" w:rsidP="007E1E28">
      <w:pPr>
        <w:rPr>
          <w:rFonts w:ascii="Aptos" w:hAnsi="Aptos" w:cs="Calibri"/>
          <w:b/>
          <w:bCs/>
          <w:sz w:val="22"/>
          <w:szCs w:val="22"/>
        </w:rPr>
      </w:pPr>
      <w:r w:rsidRPr="001932F5">
        <w:rPr>
          <w:rFonts w:ascii="Aptos" w:hAnsi="Aptos" w:cs="Calibri"/>
          <w:b/>
          <w:bCs/>
          <w:sz w:val="22"/>
          <w:szCs w:val="22"/>
        </w:rPr>
        <w:t xml:space="preserve">Principles </w:t>
      </w:r>
    </w:p>
    <w:p w14:paraId="2E7408DB" w14:textId="6DB1E9D2" w:rsidR="00D44B8D" w:rsidRDefault="001932F5" w:rsidP="007E1E28">
      <w:pPr>
        <w:rPr>
          <w:rFonts w:ascii="Aptos" w:hAnsi="Aptos" w:cs="Calibri"/>
          <w:b/>
          <w:bCs/>
          <w:sz w:val="22"/>
          <w:szCs w:val="22"/>
        </w:rPr>
      </w:pPr>
      <w:r w:rsidRPr="00D44B8D">
        <w:rPr>
          <w:rFonts w:ascii="Aptos" w:hAnsi="Aptos" w:cs="Calibri"/>
          <w:sz w:val="22"/>
          <w:szCs w:val="22"/>
        </w:rPr>
        <w:t xml:space="preserve">The term ‘looked after child’ denotes a child’s current legal status; this term is never used to categorise a child as standing out from others. </w:t>
      </w:r>
      <w:r w:rsidR="006B3048" w:rsidRPr="00D44B8D">
        <w:rPr>
          <w:rFonts w:ascii="Aptos" w:hAnsi="Aptos" w:cs="Calibri"/>
          <w:sz w:val="22"/>
          <w:szCs w:val="22"/>
        </w:rPr>
        <w:t>We</w:t>
      </w:r>
      <w:r w:rsidRPr="00D44B8D">
        <w:rPr>
          <w:rFonts w:ascii="Aptos" w:hAnsi="Aptos" w:cs="Calibri"/>
          <w:sz w:val="22"/>
          <w:szCs w:val="22"/>
        </w:rPr>
        <w:t xml:space="preserve"> do not refer to such a child using acronyms such as LAC. Where a child who normally attends </w:t>
      </w:r>
      <w:r w:rsidR="00D44B8D" w:rsidRPr="00D44B8D">
        <w:rPr>
          <w:rFonts w:ascii="Aptos" w:hAnsi="Aptos" w:cs="Calibri"/>
          <w:sz w:val="22"/>
          <w:szCs w:val="22"/>
        </w:rPr>
        <w:t xml:space="preserve">our wraparound care sessions </w:t>
      </w:r>
      <w:r w:rsidRPr="00D44B8D">
        <w:rPr>
          <w:rFonts w:ascii="Aptos" w:hAnsi="Aptos" w:cs="Calibri"/>
          <w:sz w:val="22"/>
          <w:szCs w:val="22"/>
        </w:rPr>
        <w:t xml:space="preserve">is taken into care and is cared for by a local foster carer, we will continue to </w:t>
      </w:r>
      <w:r w:rsidR="00D44B8D">
        <w:rPr>
          <w:rFonts w:ascii="Aptos" w:hAnsi="Aptos" w:cs="Calibri"/>
          <w:sz w:val="22"/>
          <w:szCs w:val="22"/>
        </w:rPr>
        <w:t>prioritise</w:t>
      </w:r>
      <w:r w:rsidRPr="00D44B8D">
        <w:rPr>
          <w:rFonts w:ascii="Aptos" w:hAnsi="Aptos" w:cs="Calibri"/>
          <w:sz w:val="22"/>
          <w:szCs w:val="22"/>
        </w:rPr>
        <w:t xml:space="preserve"> </w:t>
      </w:r>
      <w:r w:rsidR="00D44B8D">
        <w:rPr>
          <w:rFonts w:ascii="Aptos" w:hAnsi="Aptos" w:cs="Calibri"/>
          <w:sz w:val="22"/>
          <w:szCs w:val="22"/>
        </w:rPr>
        <w:t>a</w:t>
      </w:r>
      <w:r w:rsidRPr="00D44B8D">
        <w:rPr>
          <w:rFonts w:ascii="Aptos" w:hAnsi="Aptos" w:cs="Calibri"/>
          <w:sz w:val="22"/>
          <w:szCs w:val="22"/>
        </w:rPr>
        <w:t xml:space="preserve"> </w:t>
      </w:r>
      <w:r w:rsidR="00D44B8D">
        <w:rPr>
          <w:rFonts w:ascii="Aptos" w:hAnsi="Aptos" w:cs="Calibri"/>
          <w:sz w:val="22"/>
          <w:szCs w:val="22"/>
        </w:rPr>
        <w:t>place</w:t>
      </w:r>
      <w:r w:rsidRPr="00D44B8D">
        <w:rPr>
          <w:rFonts w:ascii="Aptos" w:hAnsi="Aptos" w:cs="Calibri"/>
          <w:sz w:val="22"/>
          <w:szCs w:val="22"/>
        </w:rPr>
        <w:t xml:space="preserve"> for the chil</w:t>
      </w:r>
      <w:r w:rsidR="00D44B8D">
        <w:rPr>
          <w:rFonts w:ascii="Aptos" w:hAnsi="Aptos" w:cs="Calibri"/>
          <w:sz w:val="22"/>
          <w:szCs w:val="22"/>
        </w:rPr>
        <w:t xml:space="preserve">d and discuss with the </w:t>
      </w:r>
      <w:r w:rsidR="00A94D8A">
        <w:rPr>
          <w:rFonts w:ascii="Aptos" w:hAnsi="Aptos" w:cs="Calibri"/>
          <w:sz w:val="22"/>
          <w:szCs w:val="22"/>
        </w:rPr>
        <w:t>foster carer and social worker how the child can book onto the sessions.</w:t>
      </w:r>
    </w:p>
    <w:p w14:paraId="5CC4257A" w14:textId="77777777" w:rsidR="00D44B8D" w:rsidRDefault="00D44B8D" w:rsidP="007E1E28">
      <w:pPr>
        <w:rPr>
          <w:rFonts w:ascii="Aptos" w:hAnsi="Aptos" w:cs="Calibri"/>
          <w:b/>
          <w:bCs/>
          <w:sz w:val="22"/>
          <w:szCs w:val="22"/>
        </w:rPr>
      </w:pPr>
    </w:p>
    <w:p w14:paraId="5776B770" w14:textId="77777777" w:rsidR="00A94D8A" w:rsidRDefault="001932F5" w:rsidP="007E1E28">
      <w:pPr>
        <w:rPr>
          <w:rFonts w:ascii="Aptos" w:hAnsi="Aptos" w:cs="Calibri"/>
          <w:b/>
          <w:bCs/>
          <w:sz w:val="22"/>
          <w:szCs w:val="22"/>
        </w:rPr>
      </w:pPr>
      <w:r w:rsidRPr="001932F5">
        <w:rPr>
          <w:rFonts w:ascii="Aptos" w:hAnsi="Aptos" w:cs="Calibri"/>
          <w:b/>
          <w:bCs/>
          <w:sz w:val="22"/>
          <w:szCs w:val="22"/>
        </w:rPr>
        <w:lastRenderedPageBreak/>
        <w:t xml:space="preserve">Procedures </w:t>
      </w:r>
    </w:p>
    <w:p w14:paraId="1CE78CA1" w14:textId="77777777" w:rsidR="00A94D8A" w:rsidRPr="007967E5" w:rsidRDefault="001932F5" w:rsidP="007E1E28">
      <w:pPr>
        <w:rPr>
          <w:rFonts w:ascii="Aptos" w:hAnsi="Aptos" w:cs="Calibri"/>
          <w:sz w:val="22"/>
          <w:szCs w:val="22"/>
        </w:rPr>
      </w:pPr>
      <w:r w:rsidRPr="007967E5">
        <w:rPr>
          <w:rFonts w:ascii="Aptos" w:hAnsi="Aptos" w:cs="Calibri"/>
          <w:sz w:val="22"/>
          <w:szCs w:val="22"/>
        </w:rPr>
        <w:t>The designated person for looked after children is the Designated Safeguarding Lead</w:t>
      </w:r>
      <w:r w:rsidR="00A94D8A" w:rsidRPr="007967E5">
        <w:rPr>
          <w:rFonts w:ascii="Aptos" w:hAnsi="Aptos" w:cs="Calibri"/>
          <w:sz w:val="22"/>
          <w:szCs w:val="22"/>
        </w:rPr>
        <w:t xml:space="preserve"> (DSL)</w:t>
      </w:r>
      <w:r w:rsidRPr="007967E5">
        <w:rPr>
          <w:rFonts w:ascii="Aptos" w:hAnsi="Aptos" w:cs="Calibri"/>
          <w:sz w:val="22"/>
          <w:szCs w:val="22"/>
        </w:rPr>
        <w:t xml:space="preserve">. </w:t>
      </w:r>
    </w:p>
    <w:p w14:paraId="7A7FF34B" w14:textId="4AC9D81A" w:rsidR="00A94D8A" w:rsidRPr="007967E5" w:rsidRDefault="001932F5" w:rsidP="007E1E28">
      <w:pPr>
        <w:rPr>
          <w:rFonts w:ascii="Aptos" w:hAnsi="Aptos" w:cs="Calibri"/>
          <w:sz w:val="22"/>
          <w:szCs w:val="22"/>
        </w:rPr>
      </w:pPr>
      <w:r w:rsidRPr="007967E5">
        <w:rPr>
          <w:rFonts w:ascii="Aptos" w:hAnsi="Aptos" w:cs="Calibri"/>
          <w:sz w:val="22"/>
          <w:szCs w:val="22"/>
        </w:rPr>
        <w:t xml:space="preserve">Every child is allocated a key person once they start. The Designated Safeguarding Lead will ensure the key person has the information, support and training necessary to meet the looked after child’s needs. The Designated Safeguarding Lead liaises with agencies, professionals and </w:t>
      </w:r>
      <w:r w:rsidR="00A94D8A" w:rsidRPr="007967E5">
        <w:rPr>
          <w:rFonts w:ascii="Aptos" w:hAnsi="Aptos" w:cs="Calibri"/>
          <w:sz w:val="22"/>
          <w:szCs w:val="22"/>
        </w:rPr>
        <w:t>staff</w:t>
      </w:r>
      <w:r w:rsidRPr="007967E5">
        <w:rPr>
          <w:rFonts w:ascii="Aptos" w:hAnsi="Aptos" w:cs="Calibri"/>
          <w:sz w:val="22"/>
          <w:szCs w:val="22"/>
        </w:rPr>
        <w:t xml:space="preserve"> involved with the child and </w:t>
      </w:r>
      <w:r w:rsidR="00A94D8A" w:rsidRPr="007967E5">
        <w:rPr>
          <w:rFonts w:ascii="Aptos" w:hAnsi="Aptos" w:cs="Calibri"/>
          <w:sz w:val="22"/>
          <w:szCs w:val="22"/>
        </w:rPr>
        <w:t>their</w:t>
      </w:r>
      <w:r w:rsidRPr="007967E5">
        <w:rPr>
          <w:rFonts w:ascii="Aptos" w:hAnsi="Aptos" w:cs="Calibri"/>
          <w:sz w:val="22"/>
          <w:szCs w:val="22"/>
        </w:rPr>
        <w:t xml:space="preserve"> family and ensure that appropriate information is gained and shared with the key person</w:t>
      </w:r>
      <w:r w:rsidR="00A94D8A" w:rsidRPr="007967E5">
        <w:rPr>
          <w:rFonts w:ascii="Aptos" w:hAnsi="Aptos" w:cs="Calibri"/>
          <w:sz w:val="22"/>
          <w:szCs w:val="22"/>
        </w:rPr>
        <w:t xml:space="preserve">. </w:t>
      </w:r>
      <w:r w:rsidR="00357CD8">
        <w:rPr>
          <w:rFonts w:ascii="Aptos" w:hAnsi="Aptos" w:cs="Calibri"/>
          <w:sz w:val="22"/>
          <w:szCs w:val="22"/>
        </w:rPr>
        <w:t>Woodpeckers/Solent Sports</w:t>
      </w:r>
      <w:r w:rsidRPr="007967E5">
        <w:rPr>
          <w:rFonts w:ascii="Aptos" w:hAnsi="Aptos" w:cs="Calibri"/>
          <w:sz w:val="22"/>
          <w:szCs w:val="22"/>
        </w:rPr>
        <w:t xml:space="preserve"> recognises the role of the local authority children’s social care department as the child’s ‘corporate parent’ and the key agency in determining what takes place with the child. Nothing changes, especially with regard to the birth parent’s or foster carer’s role in relation to the setting, without prior discussion and agreement with the child’s social worker. </w:t>
      </w:r>
    </w:p>
    <w:p w14:paraId="1DD154D9" w14:textId="77777777" w:rsidR="007967E5" w:rsidRPr="007967E5" w:rsidRDefault="001932F5" w:rsidP="007E1E28">
      <w:pPr>
        <w:rPr>
          <w:rFonts w:ascii="Aptos" w:hAnsi="Aptos" w:cs="Calibri"/>
          <w:sz w:val="22"/>
          <w:szCs w:val="22"/>
        </w:rPr>
      </w:pPr>
      <w:r w:rsidRPr="007967E5">
        <w:rPr>
          <w:rFonts w:ascii="Aptos" w:hAnsi="Aptos" w:cs="Calibri"/>
          <w:sz w:val="22"/>
          <w:szCs w:val="22"/>
        </w:rPr>
        <w:t xml:space="preserve">At the start of a child </w:t>
      </w:r>
      <w:r w:rsidR="007967E5" w:rsidRPr="007967E5">
        <w:rPr>
          <w:rFonts w:ascii="Aptos" w:hAnsi="Aptos" w:cs="Calibri"/>
          <w:sz w:val="22"/>
          <w:szCs w:val="22"/>
        </w:rPr>
        <w:t xml:space="preserve">booking onto a wraparound care course, </w:t>
      </w:r>
      <w:r w:rsidRPr="007967E5">
        <w:rPr>
          <w:rFonts w:ascii="Aptos" w:hAnsi="Aptos" w:cs="Calibri"/>
          <w:sz w:val="22"/>
          <w:szCs w:val="22"/>
        </w:rPr>
        <w:t>there is</w:t>
      </w:r>
      <w:r w:rsidR="007967E5" w:rsidRPr="007967E5">
        <w:rPr>
          <w:rFonts w:ascii="Aptos" w:hAnsi="Aptos" w:cs="Calibri"/>
          <w:sz w:val="22"/>
          <w:szCs w:val="22"/>
        </w:rPr>
        <w:t xml:space="preserve"> usually</w:t>
      </w:r>
      <w:r w:rsidRPr="007967E5">
        <w:rPr>
          <w:rFonts w:ascii="Aptos" w:hAnsi="Aptos" w:cs="Calibri"/>
          <w:sz w:val="22"/>
          <w:szCs w:val="22"/>
        </w:rPr>
        <w:t xml:space="preserve"> a ‘Team Around the Child’ meeting</w:t>
      </w:r>
      <w:r w:rsidR="007967E5" w:rsidRPr="007967E5">
        <w:rPr>
          <w:rFonts w:ascii="Aptos" w:hAnsi="Aptos" w:cs="Calibri"/>
          <w:sz w:val="22"/>
          <w:szCs w:val="22"/>
        </w:rPr>
        <w:t xml:space="preserve"> scheduled by the social care team to</w:t>
      </w:r>
      <w:r w:rsidRPr="007967E5">
        <w:rPr>
          <w:rFonts w:ascii="Aptos" w:hAnsi="Aptos" w:cs="Calibri"/>
          <w:sz w:val="22"/>
          <w:szCs w:val="22"/>
        </w:rPr>
        <w:t xml:space="preserve"> determine the objectives of their time at </w:t>
      </w:r>
      <w:r w:rsidR="007967E5" w:rsidRPr="007967E5">
        <w:rPr>
          <w:rFonts w:ascii="Aptos" w:hAnsi="Aptos" w:cs="Calibri"/>
          <w:sz w:val="22"/>
          <w:szCs w:val="22"/>
        </w:rPr>
        <w:t>school and our site</w:t>
      </w:r>
      <w:r w:rsidRPr="007967E5">
        <w:rPr>
          <w:rFonts w:ascii="Aptos" w:hAnsi="Aptos" w:cs="Calibri"/>
          <w:sz w:val="22"/>
          <w:szCs w:val="22"/>
        </w:rPr>
        <w:t xml:space="preserve"> </w:t>
      </w:r>
      <w:r w:rsidR="007967E5" w:rsidRPr="007967E5">
        <w:rPr>
          <w:rFonts w:ascii="Aptos" w:hAnsi="Aptos" w:cs="Calibri"/>
          <w:sz w:val="22"/>
          <w:szCs w:val="22"/>
        </w:rPr>
        <w:t>to</w:t>
      </w:r>
      <w:r w:rsidRPr="007967E5">
        <w:rPr>
          <w:rFonts w:ascii="Aptos" w:hAnsi="Aptos" w:cs="Calibri"/>
          <w:sz w:val="22"/>
          <w:szCs w:val="22"/>
        </w:rPr>
        <w:t xml:space="preserve"> draw up a care plan incorporates the child’s learning needs. This plan is reviewed after two weeks, six weeks and three months. Thereafter at three to six monthly intervals. </w:t>
      </w:r>
    </w:p>
    <w:p w14:paraId="21068BA2" w14:textId="77777777" w:rsidR="007967E5" w:rsidRPr="005D6ECE" w:rsidRDefault="001932F5" w:rsidP="007E1E28">
      <w:pPr>
        <w:rPr>
          <w:rFonts w:ascii="Aptos" w:hAnsi="Aptos" w:cs="Calibri"/>
          <w:b/>
          <w:bCs/>
          <w:sz w:val="22"/>
          <w:szCs w:val="22"/>
        </w:rPr>
      </w:pPr>
      <w:r w:rsidRPr="005D6ECE">
        <w:rPr>
          <w:rFonts w:ascii="Aptos" w:hAnsi="Aptos" w:cs="Calibri"/>
          <w:b/>
          <w:bCs/>
          <w:sz w:val="22"/>
          <w:szCs w:val="22"/>
        </w:rPr>
        <w:t>The care plan needs to consider issues for the child such as:</w:t>
      </w:r>
    </w:p>
    <w:p w14:paraId="2DA57CCA" w14:textId="77777777" w:rsidR="007967E5" w:rsidRPr="007967E5" w:rsidRDefault="007967E5" w:rsidP="007967E5">
      <w:pPr>
        <w:pStyle w:val="ListParagraph"/>
        <w:numPr>
          <w:ilvl w:val="0"/>
          <w:numId w:val="4"/>
        </w:numPr>
        <w:rPr>
          <w:rFonts w:ascii="Aptos" w:hAnsi="Aptos" w:cs="Calibri"/>
          <w:sz w:val="22"/>
          <w:szCs w:val="22"/>
        </w:rPr>
      </w:pPr>
      <w:r w:rsidRPr="007967E5">
        <w:rPr>
          <w:rFonts w:ascii="Aptos" w:hAnsi="Aptos" w:cs="Calibri"/>
          <w:sz w:val="22"/>
          <w:szCs w:val="22"/>
        </w:rPr>
        <w:t>T</w:t>
      </w:r>
      <w:r w:rsidR="001932F5" w:rsidRPr="007967E5">
        <w:rPr>
          <w:rFonts w:ascii="Aptos" w:hAnsi="Aptos" w:cs="Calibri"/>
          <w:sz w:val="22"/>
          <w:szCs w:val="22"/>
        </w:rPr>
        <w:t xml:space="preserve">heir emotional needs and how they are to be met; </w:t>
      </w:r>
    </w:p>
    <w:p w14:paraId="6347CFC1" w14:textId="4EDDF01D" w:rsidR="007967E5" w:rsidRPr="007967E5" w:rsidRDefault="007967E5" w:rsidP="007967E5">
      <w:pPr>
        <w:pStyle w:val="ListParagraph"/>
        <w:numPr>
          <w:ilvl w:val="0"/>
          <w:numId w:val="4"/>
        </w:numPr>
        <w:rPr>
          <w:rFonts w:ascii="Aptos" w:hAnsi="Aptos" w:cs="Calibri"/>
          <w:sz w:val="22"/>
          <w:szCs w:val="22"/>
        </w:rPr>
      </w:pPr>
      <w:r>
        <w:rPr>
          <w:rFonts w:ascii="Aptos" w:hAnsi="Aptos" w:cs="Calibri"/>
          <w:sz w:val="22"/>
          <w:szCs w:val="22"/>
        </w:rPr>
        <w:t>H</w:t>
      </w:r>
      <w:r w:rsidR="001932F5" w:rsidRPr="007967E5">
        <w:rPr>
          <w:rFonts w:ascii="Aptos" w:hAnsi="Aptos" w:cs="Calibri"/>
          <w:sz w:val="22"/>
          <w:szCs w:val="22"/>
        </w:rPr>
        <w:t xml:space="preserve">ow any emotional issues and problems that affect behaviour are to be managed; </w:t>
      </w:r>
    </w:p>
    <w:p w14:paraId="17A7B999" w14:textId="5509A51B" w:rsidR="007967E5" w:rsidRPr="007967E5" w:rsidRDefault="007967E5" w:rsidP="007967E5">
      <w:pPr>
        <w:pStyle w:val="ListParagraph"/>
        <w:numPr>
          <w:ilvl w:val="0"/>
          <w:numId w:val="4"/>
        </w:numPr>
        <w:rPr>
          <w:rFonts w:ascii="Aptos" w:hAnsi="Aptos" w:cs="Calibri"/>
          <w:sz w:val="22"/>
          <w:szCs w:val="22"/>
        </w:rPr>
      </w:pPr>
      <w:r>
        <w:rPr>
          <w:rFonts w:ascii="Aptos" w:hAnsi="Aptos" w:cs="Calibri"/>
          <w:sz w:val="22"/>
          <w:szCs w:val="22"/>
        </w:rPr>
        <w:t>T</w:t>
      </w:r>
      <w:r w:rsidR="001932F5" w:rsidRPr="007967E5">
        <w:rPr>
          <w:rFonts w:ascii="Aptos" w:hAnsi="Aptos" w:cs="Calibri"/>
          <w:sz w:val="22"/>
          <w:szCs w:val="22"/>
        </w:rPr>
        <w:t xml:space="preserve">heir sense of self, culture, language(s) and identity – and how this is to be supported; </w:t>
      </w:r>
    </w:p>
    <w:p w14:paraId="2D14FBAB" w14:textId="065E7C00" w:rsidR="007967E5" w:rsidRPr="007967E5" w:rsidRDefault="007967E5" w:rsidP="007967E5">
      <w:pPr>
        <w:pStyle w:val="ListParagraph"/>
        <w:numPr>
          <w:ilvl w:val="0"/>
          <w:numId w:val="4"/>
        </w:numPr>
        <w:rPr>
          <w:rFonts w:ascii="Aptos" w:hAnsi="Aptos" w:cs="Calibri"/>
          <w:sz w:val="22"/>
          <w:szCs w:val="22"/>
        </w:rPr>
      </w:pPr>
      <w:r>
        <w:rPr>
          <w:rFonts w:ascii="Aptos" w:hAnsi="Aptos" w:cs="Calibri"/>
          <w:sz w:val="22"/>
          <w:szCs w:val="22"/>
        </w:rPr>
        <w:t>T</w:t>
      </w:r>
      <w:r w:rsidR="001932F5" w:rsidRPr="007967E5">
        <w:rPr>
          <w:rFonts w:ascii="Aptos" w:hAnsi="Aptos" w:cs="Calibri"/>
          <w:sz w:val="22"/>
          <w:szCs w:val="22"/>
        </w:rPr>
        <w:t xml:space="preserve">heir need for sociability and friendship; their interests and abilities and possible </w:t>
      </w:r>
      <w:r>
        <w:rPr>
          <w:rFonts w:ascii="Aptos" w:hAnsi="Aptos" w:cs="Calibri"/>
          <w:sz w:val="22"/>
          <w:szCs w:val="22"/>
        </w:rPr>
        <w:t>l</w:t>
      </w:r>
      <w:r w:rsidR="001932F5" w:rsidRPr="007967E5">
        <w:rPr>
          <w:rFonts w:ascii="Aptos" w:hAnsi="Aptos" w:cs="Calibri"/>
          <w:sz w:val="22"/>
          <w:szCs w:val="22"/>
        </w:rPr>
        <w:t xml:space="preserve">earning journey pathway; and how any special needs will be supported. </w:t>
      </w:r>
    </w:p>
    <w:p w14:paraId="5282BE39" w14:textId="77777777" w:rsidR="007967E5" w:rsidRPr="005D6ECE" w:rsidRDefault="007967E5" w:rsidP="007E1E28">
      <w:pPr>
        <w:rPr>
          <w:rFonts w:ascii="Aptos" w:hAnsi="Aptos" w:cs="Calibri"/>
          <w:b/>
          <w:bCs/>
          <w:sz w:val="22"/>
          <w:szCs w:val="22"/>
        </w:rPr>
      </w:pPr>
    </w:p>
    <w:p w14:paraId="1603E8C4" w14:textId="77777777" w:rsidR="007967E5" w:rsidRPr="005D6ECE" w:rsidRDefault="001932F5" w:rsidP="007E1E28">
      <w:pPr>
        <w:rPr>
          <w:rFonts w:ascii="Aptos" w:hAnsi="Aptos" w:cs="Calibri"/>
          <w:b/>
          <w:bCs/>
          <w:sz w:val="22"/>
          <w:szCs w:val="22"/>
        </w:rPr>
      </w:pPr>
      <w:r w:rsidRPr="005D6ECE">
        <w:rPr>
          <w:rFonts w:ascii="Aptos" w:hAnsi="Aptos" w:cs="Calibri"/>
          <w:b/>
          <w:bCs/>
          <w:sz w:val="22"/>
          <w:szCs w:val="22"/>
        </w:rPr>
        <w:t>In addition the care plan will also consider:</w:t>
      </w:r>
    </w:p>
    <w:p w14:paraId="2283BD36" w14:textId="53B4F056" w:rsidR="007967E5" w:rsidRPr="005D6ECE" w:rsidRDefault="007967E5" w:rsidP="005D6ECE">
      <w:pPr>
        <w:pStyle w:val="ListParagraph"/>
        <w:numPr>
          <w:ilvl w:val="0"/>
          <w:numId w:val="5"/>
        </w:numPr>
        <w:rPr>
          <w:rFonts w:ascii="Aptos" w:hAnsi="Aptos" w:cs="Calibri"/>
          <w:sz w:val="22"/>
          <w:szCs w:val="22"/>
        </w:rPr>
      </w:pPr>
      <w:r w:rsidRPr="005D6ECE">
        <w:rPr>
          <w:rFonts w:ascii="Aptos" w:hAnsi="Aptos" w:cs="Calibri"/>
          <w:sz w:val="22"/>
          <w:szCs w:val="22"/>
        </w:rPr>
        <w:t>How</w:t>
      </w:r>
      <w:r w:rsidR="001932F5" w:rsidRPr="005D6ECE">
        <w:rPr>
          <w:rFonts w:ascii="Aptos" w:hAnsi="Aptos" w:cs="Calibri"/>
          <w:sz w:val="22"/>
          <w:szCs w:val="22"/>
        </w:rPr>
        <w:t xml:space="preserve"> information will be shared with the foster carer and local authority (as the ‘corporate parent’) as well as what information is shared with whom and how it will be recorded and stored</w:t>
      </w:r>
    </w:p>
    <w:p w14:paraId="4C8B1C99" w14:textId="77777777" w:rsidR="007967E5" w:rsidRPr="005D6ECE" w:rsidRDefault="007967E5" w:rsidP="005D6ECE">
      <w:pPr>
        <w:pStyle w:val="ListParagraph"/>
        <w:numPr>
          <w:ilvl w:val="0"/>
          <w:numId w:val="5"/>
        </w:numPr>
        <w:rPr>
          <w:rFonts w:ascii="Aptos" w:hAnsi="Aptos" w:cs="Calibri"/>
          <w:sz w:val="22"/>
          <w:szCs w:val="22"/>
        </w:rPr>
      </w:pPr>
      <w:r w:rsidRPr="005D6ECE">
        <w:rPr>
          <w:rFonts w:ascii="Aptos" w:hAnsi="Aptos" w:cs="Calibri"/>
          <w:sz w:val="22"/>
          <w:szCs w:val="22"/>
        </w:rPr>
        <w:t>W</w:t>
      </w:r>
      <w:r w:rsidR="001932F5" w:rsidRPr="005D6ECE">
        <w:rPr>
          <w:rFonts w:ascii="Aptos" w:hAnsi="Aptos" w:cs="Calibri"/>
          <w:sz w:val="22"/>
          <w:szCs w:val="22"/>
        </w:rPr>
        <w:t xml:space="preserve">hat contact the child has with </w:t>
      </w:r>
      <w:r w:rsidRPr="005D6ECE">
        <w:rPr>
          <w:rFonts w:ascii="Aptos" w:hAnsi="Aptos" w:cs="Calibri"/>
          <w:sz w:val="22"/>
          <w:szCs w:val="22"/>
        </w:rPr>
        <w:t>their</w:t>
      </w:r>
      <w:r w:rsidR="001932F5" w:rsidRPr="005D6ECE">
        <w:rPr>
          <w:rFonts w:ascii="Aptos" w:hAnsi="Aptos" w:cs="Calibri"/>
          <w:sz w:val="22"/>
          <w:szCs w:val="22"/>
        </w:rPr>
        <w:t xml:space="preserve"> birth parent(s) and what arrangements will be in place for supervised contact. </w:t>
      </w:r>
    </w:p>
    <w:p w14:paraId="7E83BB73" w14:textId="6737E1B1" w:rsidR="007967E5" w:rsidRPr="005D6ECE" w:rsidRDefault="001932F5" w:rsidP="005D6ECE">
      <w:pPr>
        <w:pStyle w:val="ListParagraph"/>
        <w:numPr>
          <w:ilvl w:val="0"/>
          <w:numId w:val="5"/>
        </w:numPr>
        <w:rPr>
          <w:rFonts w:ascii="Aptos" w:hAnsi="Aptos" w:cs="Calibri"/>
          <w:sz w:val="22"/>
          <w:szCs w:val="22"/>
        </w:rPr>
      </w:pPr>
      <w:r w:rsidRPr="005D6ECE">
        <w:rPr>
          <w:rFonts w:ascii="Aptos" w:hAnsi="Aptos" w:cs="Calibri"/>
          <w:sz w:val="22"/>
          <w:szCs w:val="22"/>
        </w:rPr>
        <w:t xml:space="preserve">If this is to be </w:t>
      </w:r>
      <w:r w:rsidR="007967E5" w:rsidRPr="005D6ECE">
        <w:rPr>
          <w:rFonts w:ascii="Aptos" w:hAnsi="Aptos" w:cs="Calibri"/>
          <w:sz w:val="22"/>
          <w:szCs w:val="22"/>
        </w:rPr>
        <w:t>during the time of a wraparound care session -</w:t>
      </w:r>
      <w:r w:rsidRPr="005D6ECE">
        <w:rPr>
          <w:rFonts w:ascii="Aptos" w:hAnsi="Aptos" w:cs="Calibri"/>
          <w:sz w:val="22"/>
          <w:szCs w:val="22"/>
        </w:rPr>
        <w:t xml:space="preserve"> when, where and what form the contact will take will be discussed and agreed</w:t>
      </w:r>
      <w:r w:rsidR="005D6ECE" w:rsidRPr="005D6ECE">
        <w:rPr>
          <w:rFonts w:ascii="Aptos" w:hAnsi="Aptos" w:cs="Calibri"/>
          <w:sz w:val="22"/>
          <w:szCs w:val="22"/>
        </w:rPr>
        <w:t>.</w:t>
      </w:r>
      <w:r w:rsidRPr="005D6ECE">
        <w:rPr>
          <w:rFonts w:ascii="Aptos" w:hAnsi="Aptos" w:cs="Calibri"/>
          <w:sz w:val="22"/>
          <w:szCs w:val="22"/>
        </w:rPr>
        <w:t xml:space="preserve"> </w:t>
      </w:r>
    </w:p>
    <w:p w14:paraId="4F577003" w14:textId="77777777" w:rsidR="005D6ECE" w:rsidRDefault="005D6ECE" w:rsidP="007E1E28">
      <w:pPr>
        <w:rPr>
          <w:rFonts w:ascii="Aptos" w:hAnsi="Aptos" w:cs="Calibri"/>
          <w:b/>
          <w:bCs/>
          <w:sz w:val="22"/>
          <w:szCs w:val="22"/>
        </w:rPr>
      </w:pPr>
    </w:p>
    <w:p w14:paraId="2781BA17" w14:textId="77777777" w:rsidR="00C83D8F" w:rsidRDefault="00C83D8F" w:rsidP="007E1E28">
      <w:pPr>
        <w:rPr>
          <w:rFonts w:ascii="Aptos" w:hAnsi="Aptos" w:cs="Calibri"/>
          <w:b/>
          <w:bCs/>
          <w:sz w:val="22"/>
          <w:szCs w:val="22"/>
        </w:rPr>
      </w:pPr>
      <w:r>
        <w:rPr>
          <w:rFonts w:ascii="Aptos" w:hAnsi="Aptos" w:cs="Calibri"/>
          <w:b/>
          <w:bCs/>
          <w:sz w:val="22"/>
          <w:szCs w:val="22"/>
        </w:rPr>
        <w:t>Supporting the needs of the child</w:t>
      </w:r>
    </w:p>
    <w:p w14:paraId="0FF36AC3" w14:textId="77777777" w:rsidR="00C83D8F" w:rsidRPr="00C83D8F" w:rsidRDefault="001932F5" w:rsidP="007E1E28">
      <w:pPr>
        <w:rPr>
          <w:rFonts w:ascii="Aptos" w:hAnsi="Aptos" w:cs="Calibri"/>
          <w:sz w:val="22"/>
          <w:szCs w:val="22"/>
        </w:rPr>
      </w:pPr>
      <w:r w:rsidRPr="00C83D8F">
        <w:rPr>
          <w:rFonts w:ascii="Aptos" w:hAnsi="Aptos" w:cs="Calibri"/>
          <w:sz w:val="22"/>
          <w:szCs w:val="22"/>
        </w:rPr>
        <w:t xml:space="preserve">The settling-in process for the child </w:t>
      </w:r>
      <w:r w:rsidR="00C83D8F" w:rsidRPr="00C83D8F">
        <w:rPr>
          <w:rFonts w:ascii="Aptos" w:hAnsi="Aptos" w:cs="Calibri"/>
          <w:sz w:val="22"/>
          <w:szCs w:val="22"/>
        </w:rPr>
        <w:t>will be</w:t>
      </w:r>
      <w:r w:rsidRPr="00C83D8F">
        <w:rPr>
          <w:rFonts w:ascii="Aptos" w:hAnsi="Aptos" w:cs="Calibri"/>
          <w:sz w:val="22"/>
          <w:szCs w:val="22"/>
        </w:rPr>
        <w:t xml:space="preserve"> agreed</w:t>
      </w:r>
      <w:r w:rsidR="00C83D8F" w:rsidRPr="00C83D8F">
        <w:rPr>
          <w:rFonts w:ascii="Aptos" w:hAnsi="Aptos" w:cs="Calibri"/>
          <w:sz w:val="22"/>
          <w:szCs w:val="22"/>
        </w:rPr>
        <w:t xml:space="preserve"> with the social care team and current foster carer</w:t>
      </w:r>
      <w:r w:rsidRPr="00C83D8F">
        <w:rPr>
          <w:rFonts w:ascii="Aptos" w:hAnsi="Aptos" w:cs="Calibri"/>
          <w:sz w:val="22"/>
          <w:szCs w:val="22"/>
        </w:rPr>
        <w:t xml:space="preserve">. It </w:t>
      </w:r>
      <w:r w:rsidR="00C83D8F" w:rsidRPr="00C83D8F">
        <w:rPr>
          <w:rFonts w:ascii="Aptos" w:hAnsi="Aptos" w:cs="Calibri"/>
          <w:sz w:val="22"/>
          <w:szCs w:val="22"/>
        </w:rPr>
        <w:t>will</w:t>
      </w:r>
      <w:r w:rsidRPr="00C83D8F">
        <w:rPr>
          <w:rFonts w:ascii="Aptos" w:hAnsi="Aptos" w:cs="Calibri"/>
          <w:sz w:val="22"/>
          <w:szCs w:val="22"/>
        </w:rPr>
        <w:t xml:space="preserve"> be the same as for any other child, with the foster carer taking the place of the parent, unless otherwise agreed. It is even more important that the ‘proximity’ stage is followed until it is visible that the child has formed a sufficient relationship with </w:t>
      </w:r>
      <w:r w:rsidR="00C83D8F" w:rsidRPr="00C83D8F">
        <w:rPr>
          <w:rFonts w:ascii="Aptos" w:hAnsi="Aptos" w:cs="Calibri"/>
          <w:sz w:val="22"/>
          <w:szCs w:val="22"/>
        </w:rPr>
        <w:t>their</w:t>
      </w:r>
      <w:r w:rsidRPr="00C83D8F">
        <w:rPr>
          <w:rFonts w:ascii="Aptos" w:hAnsi="Aptos" w:cs="Calibri"/>
          <w:sz w:val="22"/>
          <w:szCs w:val="22"/>
        </w:rPr>
        <w:t xml:space="preserve"> key person for them to act as a ‘secure base’ to allow the gradual separation from the foster carer. </w:t>
      </w:r>
    </w:p>
    <w:p w14:paraId="0830CC75" w14:textId="77777777" w:rsidR="00C83D8F" w:rsidRPr="00C83D8F" w:rsidRDefault="001932F5" w:rsidP="007E1E28">
      <w:pPr>
        <w:rPr>
          <w:rFonts w:ascii="Aptos" w:hAnsi="Aptos" w:cs="Calibri"/>
          <w:sz w:val="22"/>
          <w:szCs w:val="22"/>
        </w:rPr>
      </w:pPr>
      <w:r w:rsidRPr="00C83D8F">
        <w:rPr>
          <w:rFonts w:ascii="Aptos" w:hAnsi="Aptos" w:cs="Calibri"/>
          <w:sz w:val="22"/>
          <w:szCs w:val="22"/>
        </w:rPr>
        <w:t xml:space="preserve">This process may take longer in some cases, so time needs to be allowed for it to take place without causing further distress or anxiety to the child. </w:t>
      </w:r>
    </w:p>
    <w:p w14:paraId="5A080382" w14:textId="77777777" w:rsidR="00C83D8F" w:rsidRPr="00C83D8F" w:rsidRDefault="001932F5" w:rsidP="007E1E28">
      <w:pPr>
        <w:rPr>
          <w:rFonts w:ascii="Aptos" w:hAnsi="Aptos" w:cs="Calibri"/>
          <w:sz w:val="22"/>
          <w:szCs w:val="22"/>
        </w:rPr>
      </w:pPr>
      <w:r w:rsidRPr="00C83D8F">
        <w:rPr>
          <w:rFonts w:ascii="Aptos" w:hAnsi="Aptos" w:cs="Calibri"/>
          <w:sz w:val="22"/>
          <w:szCs w:val="22"/>
        </w:rPr>
        <w:t xml:space="preserve">Concerns about the child will be noted in the child’s </w:t>
      </w:r>
      <w:r w:rsidR="00C83D8F" w:rsidRPr="00C83D8F">
        <w:rPr>
          <w:rFonts w:ascii="Aptos" w:hAnsi="Aptos" w:cs="Calibri"/>
          <w:sz w:val="22"/>
          <w:szCs w:val="22"/>
        </w:rPr>
        <w:t>booking</w:t>
      </w:r>
      <w:r w:rsidRPr="00C83D8F">
        <w:rPr>
          <w:rFonts w:ascii="Aptos" w:hAnsi="Aptos" w:cs="Calibri"/>
          <w:sz w:val="22"/>
          <w:szCs w:val="22"/>
        </w:rPr>
        <w:t xml:space="preserve"> and discussed with the foster carer. </w:t>
      </w:r>
    </w:p>
    <w:p w14:paraId="2864ECCA" w14:textId="42DCD262" w:rsidR="00C83D8F" w:rsidRPr="00C83D8F" w:rsidRDefault="001932F5" w:rsidP="007E1E28">
      <w:pPr>
        <w:rPr>
          <w:rFonts w:ascii="Aptos" w:hAnsi="Aptos" w:cs="Calibri"/>
          <w:sz w:val="22"/>
          <w:szCs w:val="22"/>
        </w:rPr>
      </w:pPr>
      <w:r w:rsidRPr="00C83D8F">
        <w:rPr>
          <w:rFonts w:ascii="Aptos" w:hAnsi="Aptos" w:cs="Calibri"/>
          <w:sz w:val="22"/>
          <w:szCs w:val="22"/>
        </w:rPr>
        <w:lastRenderedPageBreak/>
        <w:t xml:space="preserve">If the concerns are about the foster carer’s treatment of the child, or if abuse is suspected, these are recorded and reported to the child’s social care worker according to </w:t>
      </w:r>
      <w:r w:rsidR="00C83D8F" w:rsidRPr="00C83D8F">
        <w:rPr>
          <w:rFonts w:ascii="Aptos" w:hAnsi="Aptos" w:cs="Calibri"/>
          <w:sz w:val="22"/>
          <w:szCs w:val="22"/>
        </w:rPr>
        <w:t>our</w:t>
      </w:r>
      <w:r w:rsidRPr="00C83D8F">
        <w:rPr>
          <w:rFonts w:ascii="Aptos" w:hAnsi="Aptos" w:cs="Calibri"/>
          <w:sz w:val="22"/>
          <w:szCs w:val="22"/>
        </w:rPr>
        <w:t xml:space="preserve"> safeguarding children procedure. </w:t>
      </w:r>
    </w:p>
    <w:p w14:paraId="30DBA7A1" w14:textId="77777777" w:rsidR="00C83D8F" w:rsidRPr="00C83D8F" w:rsidRDefault="001932F5" w:rsidP="007E1E28">
      <w:pPr>
        <w:rPr>
          <w:rFonts w:ascii="Aptos" w:hAnsi="Aptos" w:cs="Calibri"/>
          <w:sz w:val="22"/>
          <w:szCs w:val="22"/>
        </w:rPr>
      </w:pPr>
      <w:r w:rsidRPr="00C83D8F">
        <w:rPr>
          <w:rFonts w:ascii="Aptos" w:hAnsi="Aptos" w:cs="Calibri"/>
          <w:sz w:val="22"/>
          <w:szCs w:val="22"/>
        </w:rPr>
        <w:t xml:space="preserve">Regular contact </w:t>
      </w:r>
      <w:r w:rsidR="00C83D8F" w:rsidRPr="00C83D8F">
        <w:rPr>
          <w:rFonts w:ascii="Aptos" w:hAnsi="Aptos" w:cs="Calibri"/>
          <w:sz w:val="22"/>
          <w:szCs w:val="22"/>
        </w:rPr>
        <w:t>will</w:t>
      </w:r>
      <w:r w:rsidRPr="00C83D8F">
        <w:rPr>
          <w:rFonts w:ascii="Aptos" w:hAnsi="Aptos" w:cs="Calibri"/>
          <w:sz w:val="22"/>
          <w:szCs w:val="22"/>
        </w:rPr>
        <w:t xml:space="preserve"> be maintained with the social worker through planned meetings that will include the foster carer. </w:t>
      </w:r>
    </w:p>
    <w:p w14:paraId="64AD99D0" w14:textId="2BC11C51" w:rsidR="005729DD" w:rsidRPr="00C83D8F" w:rsidRDefault="001932F5" w:rsidP="007E1E28">
      <w:pPr>
        <w:rPr>
          <w:rFonts w:ascii="Aptos" w:hAnsi="Aptos" w:cs="Calibri"/>
          <w:sz w:val="22"/>
          <w:szCs w:val="22"/>
        </w:rPr>
      </w:pPr>
      <w:r w:rsidRPr="00C83D8F">
        <w:rPr>
          <w:rFonts w:ascii="Aptos" w:hAnsi="Aptos" w:cs="Calibri"/>
          <w:sz w:val="22"/>
          <w:szCs w:val="22"/>
        </w:rPr>
        <w:t xml:space="preserve">The transition </w:t>
      </w:r>
      <w:r w:rsidR="00C83D8F" w:rsidRPr="00C83D8F">
        <w:rPr>
          <w:rFonts w:ascii="Aptos" w:hAnsi="Aptos" w:cs="Calibri"/>
          <w:sz w:val="22"/>
          <w:szCs w:val="22"/>
        </w:rPr>
        <w:t xml:space="preserve">from </w:t>
      </w:r>
      <w:r w:rsidRPr="00C83D8F">
        <w:rPr>
          <w:rFonts w:ascii="Aptos" w:hAnsi="Aptos" w:cs="Calibri"/>
          <w:sz w:val="22"/>
          <w:szCs w:val="22"/>
        </w:rPr>
        <w:t xml:space="preserve">school </w:t>
      </w:r>
      <w:r w:rsidR="00C83D8F" w:rsidRPr="00C83D8F">
        <w:rPr>
          <w:rFonts w:ascii="Aptos" w:hAnsi="Aptos" w:cs="Calibri"/>
          <w:sz w:val="22"/>
          <w:szCs w:val="22"/>
        </w:rPr>
        <w:t xml:space="preserve">to wraparound care </w:t>
      </w:r>
      <w:r w:rsidRPr="00C83D8F">
        <w:rPr>
          <w:rFonts w:ascii="Aptos" w:hAnsi="Aptos" w:cs="Calibri"/>
          <w:sz w:val="22"/>
          <w:szCs w:val="22"/>
        </w:rPr>
        <w:t xml:space="preserve">will be handled sensitively. The Designated Safeguarding Lead and/or the child’s key person will liaise with the school, passing on relevant information and documentation with the agreement of the looked after child’s birth parents. </w:t>
      </w:r>
    </w:p>
    <w:p w14:paraId="740D6089" w14:textId="77777777" w:rsidR="00C83D8F" w:rsidRDefault="00C83D8F" w:rsidP="007E1E28">
      <w:pPr>
        <w:rPr>
          <w:rFonts w:ascii="Aptos" w:hAnsi="Aptos" w:cs="Calibri"/>
          <w:b/>
          <w:bCs/>
          <w:sz w:val="22"/>
          <w:szCs w:val="22"/>
        </w:rPr>
      </w:pPr>
    </w:p>
    <w:p w14:paraId="65AFD784" w14:textId="7EA35F24" w:rsidR="007310C7" w:rsidRDefault="007C6D5E" w:rsidP="007E1E28">
      <w:pPr>
        <w:rPr>
          <w:rFonts w:ascii="Aptos" w:hAnsi="Aptos" w:cs="Calibri"/>
          <w:b/>
          <w:bCs/>
          <w:sz w:val="22"/>
          <w:szCs w:val="22"/>
        </w:rPr>
      </w:pPr>
      <w:r>
        <w:rPr>
          <w:rFonts w:ascii="Aptos" w:hAnsi="Aptos" w:cs="Calibri"/>
          <w:b/>
          <w:bCs/>
          <w:sz w:val="22"/>
          <w:szCs w:val="22"/>
        </w:rPr>
        <w:t>Supporting Pupil Premium in Wraparound care</w:t>
      </w:r>
    </w:p>
    <w:p w14:paraId="399B95E7" w14:textId="77777777" w:rsidR="00A0410C" w:rsidRDefault="00274C08" w:rsidP="00274C08">
      <w:pPr>
        <w:rPr>
          <w:rFonts w:ascii="Aptos" w:hAnsi="Aptos" w:cs="Calibri"/>
          <w:sz w:val="22"/>
          <w:szCs w:val="22"/>
        </w:rPr>
      </w:pPr>
      <w:r w:rsidRPr="00274C08">
        <w:rPr>
          <w:rFonts w:ascii="Aptos" w:hAnsi="Aptos" w:cs="Calibri"/>
          <w:sz w:val="22"/>
          <w:szCs w:val="22"/>
        </w:rPr>
        <w:t xml:space="preserve">The PP funding is intended to help close the gap in development and school readiness between children from low-income families and their more affluent or advantaged peers. </w:t>
      </w:r>
      <w:r>
        <w:rPr>
          <w:rFonts w:ascii="Aptos" w:hAnsi="Aptos" w:cs="Calibri"/>
          <w:sz w:val="22"/>
          <w:szCs w:val="22"/>
        </w:rPr>
        <w:t>As an E</w:t>
      </w:r>
      <w:r w:rsidRPr="00274C08">
        <w:rPr>
          <w:rFonts w:ascii="Aptos" w:hAnsi="Aptos" w:cs="Calibri"/>
          <w:sz w:val="22"/>
          <w:szCs w:val="22"/>
        </w:rPr>
        <w:t xml:space="preserve">arly years </w:t>
      </w:r>
      <w:r>
        <w:rPr>
          <w:rFonts w:ascii="Aptos" w:hAnsi="Aptos" w:cs="Calibri"/>
          <w:sz w:val="22"/>
          <w:szCs w:val="22"/>
        </w:rPr>
        <w:t>registered provider,</w:t>
      </w:r>
      <w:r w:rsidRPr="00274C08">
        <w:rPr>
          <w:rFonts w:ascii="Aptos" w:hAnsi="Aptos" w:cs="Calibri"/>
          <w:sz w:val="22"/>
          <w:szCs w:val="22"/>
        </w:rPr>
        <w:t xml:space="preserve"> will </w:t>
      </w:r>
      <w:r w:rsidR="00A0410C">
        <w:rPr>
          <w:rFonts w:ascii="Aptos" w:hAnsi="Aptos" w:cs="Calibri"/>
          <w:sz w:val="22"/>
          <w:szCs w:val="22"/>
        </w:rPr>
        <w:t>liaise regularly with the school regarding any children who are accessing</w:t>
      </w:r>
      <w:r w:rsidRPr="00274C08">
        <w:rPr>
          <w:rFonts w:ascii="Aptos" w:hAnsi="Aptos" w:cs="Calibri"/>
          <w:sz w:val="22"/>
          <w:szCs w:val="22"/>
        </w:rPr>
        <w:t xml:space="preserve"> the EYPP funding </w:t>
      </w:r>
      <w:r w:rsidR="00A0410C">
        <w:rPr>
          <w:rFonts w:ascii="Aptos" w:hAnsi="Aptos" w:cs="Calibri"/>
          <w:sz w:val="22"/>
          <w:szCs w:val="22"/>
        </w:rPr>
        <w:t>and</w:t>
      </w:r>
      <w:r w:rsidRPr="00274C08">
        <w:rPr>
          <w:rFonts w:ascii="Aptos" w:hAnsi="Aptos" w:cs="Calibri"/>
          <w:sz w:val="22"/>
          <w:szCs w:val="22"/>
        </w:rPr>
        <w:t xml:space="preserve"> provide additional support and resources </w:t>
      </w:r>
      <w:r w:rsidR="00A0410C">
        <w:rPr>
          <w:rFonts w:ascii="Aptos" w:hAnsi="Aptos" w:cs="Calibri"/>
          <w:sz w:val="22"/>
          <w:szCs w:val="22"/>
        </w:rPr>
        <w:t>where possible.</w:t>
      </w:r>
    </w:p>
    <w:p w14:paraId="060C9252" w14:textId="3101ABEE" w:rsidR="00274C08" w:rsidRPr="00274C08" w:rsidRDefault="00A0410C" w:rsidP="00274C08">
      <w:pPr>
        <w:rPr>
          <w:rFonts w:ascii="Aptos" w:hAnsi="Aptos" w:cs="Calibri"/>
          <w:sz w:val="22"/>
          <w:szCs w:val="22"/>
        </w:rPr>
      </w:pPr>
      <w:r>
        <w:rPr>
          <w:rFonts w:ascii="Aptos" w:hAnsi="Aptos" w:cs="Calibri"/>
          <w:sz w:val="22"/>
          <w:szCs w:val="22"/>
        </w:rPr>
        <w:t>This is intended to</w:t>
      </w:r>
      <w:r w:rsidR="00274C08" w:rsidRPr="00274C08">
        <w:rPr>
          <w:rFonts w:ascii="Aptos" w:hAnsi="Aptos" w:cs="Calibri"/>
          <w:sz w:val="22"/>
          <w:szCs w:val="22"/>
        </w:rPr>
        <w:t xml:space="preserve"> enhance the learning and development of those specific, disadvantaged, children under </w:t>
      </w:r>
      <w:r>
        <w:rPr>
          <w:rFonts w:ascii="Aptos" w:hAnsi="Aptos" w:cs="Calibri"/>
          <w:sz w:val="22"/>
          <w:szCs w:val="22"/>
        </w:rPr>
        <w:t xml:space="preserve">our </w:t>
      </w:r>
      <w:r w:rsidR="00274C08" w:rsidRPr="00274C08">
        <w:rPr>
          <w:rFonts w:ascii="Aptos" w:hAnsi="Aptos" w:cs="Calibri"/>
          <w:sz w:val="22"/>
          <w:szCs w:val="22"/>
        </w:rPr>
        <w:t>care. It may be used solely for an individual child or pooled to support a group of eligible children with similar support needs.</w:t>
      </w:r>
      <w:r>
        <w:rPr>
          <w:rFonts w:ascii="Aptos" w:hAnsi="Aptos" w:cs="Calibri"/>
          <w:sz w:val="22"/>
          <w:szCs w:val="22"/>
        </w:rPr>
        <w:t xml:space="preserve"> </w:t>
      </w:r>
    </w:p>
    <w:p w14:paraId="31CFB511" w14:textId="77777777" w:rsidR="00541FB5" w:rsidRDefault="007E7754" w:rsidP="00274C08">
      <w:pPr>
        <w:rPr>
          <w:rFonts w:ascii="Aptos" w:hAnsi="Aptos" w:cs="Calibri"/>
          <w:sz w:val="22"/>
          <w:szCs w:val="22"/>
        </w:rPr>
      </w:pPr>
      <w:r>
        <w:rPr>
          <w:rFonts w:ascii="Aptos" w:hAnsi="Aptos" w:cs="Calibri"/>
          <w:sz w:val="22"/>
          <w:szCs w:val="22"/>
        </w:rPr>
        <w:t xml:space="preserve">If the local authority or school stipulate that we can access funds to support individuals attending wraparound care, we will use the </w:t>
      </w:r>
      <w:r w:rsidR="00541FB5">
        <w:rPr>
          <w:rFonts w:ascii="Aptos" w:hAnsi="Aptos" w:cs="Calibri"/>
          <w:sz w:val="22"/>
          <w:szCs w:val="22"/>
        </w:rPr>
        <w:t>fund in multiple ways</w:t>
      </w:r>
      <w:r w:rsidR="00274C08" w:rsidRPr="00274C08">
        <w:rPr>
          <w:rFonts w:ascii="Aptos" w:hAnsi="Aptos" w:cs="Calibri"/>
          <w:sz w:val="22"/>
          <w:szCs w:val="22"/>
        </w:rPr>
        <w:t xml:space="preserve"> to support the children in </w:t>
      </w:r>
      <w:r w:rsidR="00541FB5">
        <w:rPr>
          <w:rFonts w:ascii="Aptos" w:hAnsi="Aptos" w:cs="Calibri"/>
          <w:sz w:val="22"/>
          <w:szCs w:val="22"/>
        </w:rPr>
        <w:t>our</w:t>
      </w:r>
      <w:r w:rsidR="00274C08" w:rsidRPr="00274C08">
        <w:rPr>
          <w:rFonts w:ascii="Aptos" w:hAnsi="Aptos" w:cs="Calibri"/>
          <w:sz w:val="22"/>
          <w:szCs w:val="22"/>
        </w:rPr>
        <w:t xml:space="preserve"> </w:t>
      </w:r>
      <w:r w:rsidR="00541FB5">
        <w:rPr>
          <w:rFonts w:ascii="Aptos" w:hAnsi="Aptos" w:cs="Calibri"/>
          <w:sz w:val="22"/>
          <w:szCs w:val="22"/>
        </w:rPr>
        <w:t>provision</w:t>
      </w:r>
      <w:r w:rsidR="00274C08" w:rsidRPr="00274C08">
        <w:rPr>
          <w:rFonts w:ascii="Aptos" w:hAnsi="Aptos" w:cs="Calibri"/>
          <w:sz w:val="22"/>
          <w:szCs w:val="22"/>
        </w:rPr>
        <w:t xml:space="preserve">. </w:t>
      </w:r>
    </w:p>
    <w:p w14:paraId="2B56143B" w14:textId="5D495432" w:rsidR="00274C08" w:rsidRPr="00274C08" w:rsidRDefault="00541FB5" w:rsidP="00274C08">
      <w:pPr>
        <w:rPr>
          <w:rFonts w:ascii="Aptos" w:hAnsi="Aptos" w:cs="Calibri"/>
          <w:b/>
          <w:bCs/>
          <w:sz w:val="22"/>
          <w:szCs w:val="22"/>
        </w:rPr>
      </w:pPr>
      <w:r w:rsidRPr="00541FB5">
        <w:rPr>
          <w:rFonts w:ascii="Aptos" w:hAnsi="Aptos" w:cs="Calibri"/>
          <w:b/>
          <w:bCs/>
          <w:sz w:val="22"/>
          <w:szCs w:val="22"/>
        </w:rPr>
        <w:t>Some of the e</w:t>
      </w:r>
      <w:r w:rsidR="00274C08" w:rsidRPr="00274C08">
        <w:rPr>
          <w:rFonts w:ascii="Aptos" w:hAnsi="Aptos" w:cs="Calibri"/>
          <w:b/>
          <w:bCs/>
          <w:sz w:val="22"/>
          <w:szCs w:val="22"/>
        </w:rPr>
        <w:t>xamples include:</w:t>
      </w:r>
    </w:p>
    <w:p w14:paraId="2052D701" w14:textId="77777777" w:rsidR="00274C08" w:rsidRPr="00274C08" w:rsidRDefault="00274C08" w:rsidP="00274C08">
      <w:pPr>
        <w:numPr>
          <w:ilvl w:val="0"/>
          <w:numId w:val="6"/>
        </w:numPr>
        <w:rPr>
          <w:rFonts w:ascii="Aptos" w:hAnsi="Aptos" w:cs="Calibri"/>
          <w:sz w:val="22"/>
          <w:szCs w:val="22"/>
        </w:rPr>
      </w:pPr>
      <w:r w:rsidRPr="00274C08">
        <w:rPr>
          <w:rFonts w:ascii="Aptos" w:hAnsi="Aptos" w:cs="Calibri"/>
          <w:sz w:val="22"/>
          <w:szCs w:val="22"/>
        </w:rPr>
        <w:t>Hiring additional staff to provide one-to-one support;</w:t>
      </w:r>
    </w:p>
    <w:p w14:paraId="250F045A" w14:textId="77777777" w:rsidR="00274C08" w:rsidRPr="00274C08" w:rsidRDefault="00274C08" w:rsidP="00274C08">
      <w:pPr>
        <w:numPr>
          <w:ilvl w:val="0"/>
          <w:numId w:val="6"/>
        </w:numPr>
        <w:rPr>
          <w:rFonts w:ascii="Aptos" w:hAnsi="Aptos" w:cs="Calibri"/>
          <w:sz w:val="22"/>
          <w:szCs w:val="22"/>
        </w:rPr>
      </w:pPr>
      <w:r w:rsidRPr="00274C08">
        <w:rPr>
          <w:rFonts w:ascii="Aptos" w:hAnsi="Aptos" w:cs="Calibri"/>
          <w:sz w:val="22"/>
          <w:szCs w:val="22"/>
        </w:rPr>
        <w:t>Covering extra hours worked by existing staff working to support eligible children;</w:t>
      </w:r>
    </w:p>
    <w:p w14:paraId="4C26B302" w14:textId="77777777" w:rsidR="00274C08" w:rsidRPr="00274C08" w:rsidRDefault="00274C08" w:rsidP="00274C08">
      <w:pPr>
        <w:numPr>
          <w:ilvl w:val="0"/>
          <w:numId w:val="6"/>
        </w:numPr>
        <w:rPr>
          <w:rFonts w:ascii="Aptos" w:hAnsi="Aptos" w:cs="Calibri"/>
          <w:sz w:val="22"/>
          <w:szCs w:val="22"/>
        </w:rPr>
      </w:pPr>
      <w:r w:rsidRPr="00274C08">
        <w:rPr>
          <w:rFonts w:ascii="Aptos" w:hAnsi="Aptos" w:cs="Calibri"/>
          <w:sz w:val="22"/>
          <w:szCs w:val="22"/>
        </w:rPr>
        <w:t>Providing extra resources (e.g. books, loan libraries, specific equipment etc.) to enhance learning and development;</w:t>
      </w:r>
    </w:p>
    <w:p w14:paraId="03AE240E" w14:textId="5CB4D6FD" w:rsidR="00274C08" w:rsidRPr="00274C08" w:rsidRDefault="00274C08" w:rsidP="00274C08">
      <w:pPr>
        <w:numPr>
          <w:ilvl w:val="0"/>
          <w:numId w:val="6"/>
        </w:numPr>
        <w:rPr>
          <w:rFonts w:ascii="Aptos" w:hAnsi="Aptos" w:cs="Calibri"/>
          <w:sz w:val="22"/>
          <w:szCs w:val="22"/>
        </w:rPr>
      </w:pPr>
      <w:r w:rsidRPr="00274C08">
        <w:rPr>
          <w:rFonts w:ascii="Aptos" w:hAnsi="Aptos" w:cs="Calibri"/>
          <w:sz w:val="22"/>
          <w:szCs w:val="22"/>
        </w:rPr>
        <w:t>Offering additional activities</w:t>
      </w:r>
      <w:r w:rsidR="00541FB5">
        <w:rPr>
          <w:rFonts w:ascii="Aptos" w:hAnsi="Aptos" w:cs="Calibri"/>
          <w:sz w:val="22"/>
          <w:szCs w:val="22"/>
        </w:rPr>
        <w:t xml:space="preserve"> </w:t>
      </w:r>
      <w:r w:rsidRPr="00274C08">
        <w:rPr>
          <w:rFonts w:ascii="Aptos" w:hAnsi="Aptos" w:cs="Calibri"/>
          <w:sz w:val="22"/>
          <w:szCs w:val="22"/>
        </w:rPr>
        <w:t>to extend children’s experiences where such would be deemed advantageous;</w:t>
      </w:r>
    </w:p>
    <w:p w14:paraId="4AA9D5C6" w14:textId="77777777" w:rsidR="00274C08" w:rsidRPr="00274C08" w:rsidRDefault="00274C08" w:rsidP="00274C08">
      <w:pPr>
        <w:numPr>
          <w:ilvl w:val="0"/>
          <w:numId w:val="6"/>
        </w:numPr>
        <w:rPr>
          <w:rFonts w:ascii="Aptos" w:hAnsi="Aptos" w:cs="Calibri"/>
          <w:sz w:val="22"/>
          <w:szCs w:val="22"/>
        </w:rPr>
      </w:pPr>
      <w:r w:rsidRPr="00274C08">
        <w:rPr>
          <w:rFonts w:ascii="Aptos" w:hAnsi="Aptos" w:cs="Calibri"/>
          <w:sz w:val="22"/>
          <w:szCs w:val="22"/>
        </w:rPr>
        <w:t>Supporting children with additional needs or disabilities;</w:t>
      </w:r>
    </w:p>
    <w:p w14:paraId="707AD89B" w14:textId="77777777" w:rsidR="00274C08" w:rsidRPr="00274C08" w:rsidRDefault="00274C08" w:rsidP="00274C08">
      <w:pPr>
        <w:numPr>
          <w:ilvl w:val="0"/>
          <w:numId w:val="6"/>
        </w:numPr>
        <w:rPr>
          <w:rFonts w:ascii="Aptos" w:hAnsi="Aptos" w:cs="Calibri"/>
          <w:sz w:val="22"/>
          <w:szCs w:val="22"/>
        </w:rPr>
      </w:pPr>
      <w:r w:rsidRPr="00274C08">
        <w:rPr>
          <w:rFonts w:ascii="Aptos" w:hAnsi="Aptos" w:cs="Calibri"/>
          <w:sz w:val="22"/>
          <w:szCs w:val="22"/>
        </w:rPr>
        <w:t>Providing improved training/professional development to staff involved in helping affected children;</w:t>
      </w:r>
    </w:p>
    <w:p w14:paraId="33D49DAF" w14:textId="77777777" w:rsidR="00274C08" w:rsidRPr="00274C08" w:rsidRDefault="00274C08" w:rsidP="00274C08">
      <w:pPr>
        <w:numPr>
          <w:ilvl w:val="0"/>
          <w:numId w:val="6"/>
        </w:numPr>
        <w:rPr>
          <w:rFonts w:ascii="Aptos" w:hAnsi="Aptos" w:cs="Calibri"/>
          <w:sz w:val="22"/>
          <w:szCs w:val="22"/>
        </w:rPr>
      </w:pPr>
      <w:r w:rsidRPr="00274C08">
        <w:rPr>
          <w:rFonts w:ascii="Aptos" w:hAnsi="Aptos" w:cs="Calibri"/>
          <w:sz w:val="22"/>
          <w:szCs w:val="22"/>
        </w:rPr>
        <w:t>Providing support to children when approaching the time when they transition to school;</w:t>
      </w:r>
    </w:p>
    <w:p w14:paraId="0DE84F00" w14:textId="77777777" w:rsidR="00274C08" w:rsidRPr="00274C08" w:rsidRDefault="00274C08" w:rsidP="00274C08">
      <w:pPr>
        <w:numPr>
          <w:ilvl w:val="0"/>
          <w:numId w:val="6"/>
        </w:numPr>
        <w:rPr>
          <w:rFonts w:ascii="Aptos" w:hAnsi="Aptos" w:cs="Calibri"/>
          <w:sz w:val="22"/>
          <w:szCs w:val="22"/>
        </w:rPr>
      </w:pPr>
      <w:r w:rsidRPr="00274C08">
        <w:rPr>
          <w:rFonts w:ascii="Aptos" w:hAnsi="Aptos" w:cs="Calibri"/>
          <w:sz w:val="22"/>
          <w:szCs w:val="22"/>
        </w:rPr>
        <w:t>Providing information (e.g. leaflets, diagrams, even videos for the parents of the supported child).</w:t>
      </w:r>
    </w:p>
    <w:p w14:paraId="242B61AF" w14:textId="53EF40DE" w:rsidR="00274C08" w:rsidRDefault="00D00988" w:rsidP="00274C08">
      <w:pPr>
        <w:rPr>
          <w:rFonts w:ascii="Aptos" w:hAnsi="Aptos" w:cs="Calibri"/>
          <w:sz w:val="22"/>
          <w:szCs w:val="22"/>
        </w:rPr>
      </w:pPr>
      <w:r>
        <w:rPr>
          <w:rFonts w:ascii="Aptos" w:hAnsi="Aptos" w:cs="Calibri"/>
          <w:sz w:val="22"/>
          <w:szCs w:val="22"/>
        </w:rPr>
        <w:t xml:space="preserve">Here at </w:t>
      </w:r>
      <w:r w:rsidR="00357CD8">
        <w:rPr>
          <w:rFonts w:ascii="Aptos" w:hAnsi="Aptos" w:cs="Calibri"/>
          <w:sz w:val="22"/>
          <w:szCs w:val="22"/>
        </w:rPr>
        <w:t>Woodpeckers/Solent Sports</w:t>
      </w:r>
      <w:r>
        <w:rPr>
          <w:rFonts w:ascii="Aptos" w:hAnsi="Aptos" w:cs="Calibri"/>
          <w:sz w:val="22"/>
          <w:szCs w:val="22"/>
        </w:rPr>
        <w:t>, we</w:t>
      </w:r>
      <w:r w:rsidR="00541FB5">
        <w:rPr>
          <w:rFonts w:ascii="Aptos" w:hAnsi="Aptos" w:cs="Calibri"/>
          <w:sz w:val="22"/>
          <w:szCs w:val="22"/>
        </w:rPr>
        <w:t xml:space="preserve"> understand our</w:t>
      </w:r>
      <w:r w:rsidR="00274C08" w:rsidRPr="00274C08">
        <w:rPr>
          <w:rFonts w:ascii="Aptos" w:hAnsi="Aptos" w:cs="Calibri"/>
          <w:sz w:val="22"/>
          <w:szCs w:val="22"/>
        </w:rPr>
        <w:t xml:space="preserve"> </w:t>
      </w:r>
      <w:r>
        <w:rPr>
          <w:rFonts w:ascii="Aptos" w:hAnsi="Aptos" w:cs="Calibri"/>
          <w:sz w:val="22"/>
          <w:szCs w:val="22"/>
        </w:rPr>
        <w:t>responsibilities in</w:t>
      </w:r>
      <w:r w:rsidR="00274C08" w:rsidRPr="00274C08">
        <w:rPr>
          <w:rFonts w:ascii="Aptos" w:hAnsi="Aptos" w:cs="Calibri"/>
          <w:sz w:val="22"/>
          <w:szCs w:val="22"/>
        </w:rPr>
        <w:t xml:space="preserve"> demonstrat</w:t>
      </w:r>
      <w:r>
        <w:rPr>
          <w:rFonts w:ascii="Aptos" w:hAnsi="Aptos" w:cs="Calibri"/>
          <w:sz w:val="22"/>
          <w:szCs w:val="22"/>
        </w:rPr>
        <w:t>ing</w:t>
      </w:r>
      <w:r w:rsidR="00274C08" w:rsidRPr="00274C08">
        <w:rPr>
          <w:rFonts w:ascii="Aptos" w:hAnsi="Aptos" w:cs="Calibri"/>
          <w:sz w:val="22"/>
          <w:szCs w:val="22"/>
        </w:rPr>
        <w:t xml:space="preserve"> that the extra support has, indeed, been used in an appropriate way for the benefit of the child(ren) whom it was intended to support. This will be checked by Ofsted during inspections.</w:t>
      </w:r>
    </w:p>
    <w:p w14:paraId="150E1615" w14:textId="77777777" w:rsidR="00D00988" w:rsidRPr="00274C08" w:rsidRDefault="00D00988" w:rsidP="00274C08">
      <w:pPr>
        <w:rPr>
          <w:rFonts w:ascii="Aptos" w:hAnsi="Aptos" w:cs="Calibri"/>
          <w:sz w:val="22"/>
          <w:szCs w:val="22"/>
        </w:rPr>
      </w:pPr>
    </w:p>
    <w:p w14:paraId="2F4F3045" w14:textId="1040D6EF" w:rsidR="00274C08" w:rsidRPr="00274C08" w:rsidRDefault="00274C08" w:rsidP="00274C08">
      <w:pPr>
        <w:rPr>
          <w:rFonts w:ascii="Aptos" w:hAnsi="Aptos" w:cs="Calibri"/>
          <w:b/>
          <w:bCs/>
          <w:sz w:val="22"/>
          <w:szCs w:val="22"/>
        </w:rPr>
      </w:pPr>
      <w:r w:rsidRPr="00274C08">
        <w:rPr>
          <w:rFonts w:ascii="Aptos" w:hAnsi="Aptos" w:cs="Calibri"/>
          <w:b/>
          <w:bCs/>
          <w:sz w:val="22"/>
          <w:szCs w:val="22"/>
        </w:rPr>
        <w:t xml:space="preserve">How is the </w:t>
      </w:r>
      <w:r w:rsidR="00D00988">
        <w:rPr>
          <w:rFonts w:ascii="Aptos" w:hAnsi="Aptos" w:cs="Calibri"/>
          <w:b/>
          <w:bCs/>
          <w:sz w:val="22"/>
          <w:szCs w:val="22"/>
        </w:rPr>
        <w:t>Pupil Premium</w:t>
      </w:r>
      <w:r w:rsidRPr="00274C08">
        <w:rPr>
          <w:rFonts w:ascii="Aptos" w:hAnsi="Aptos" w:cs="Calibri"/>
          <w:b/>
          <w:bCs/>
          <w:sz w:val="22"/>
          <w:szCs w:val="22"/>
        </w:rPr>
        <w:t xml:space="preserve"> </w:t>
      </w:r>
      <w:r w:rsidR="00D00988">
        <w:rPr>
          <w:rFonts w:ascii="Aptos" w:hAnsi="Aptos" w:cs="Calibri"/>
          <w:b/>
          <w:bCs/>
          <w:sz w:val="22"/>
          <w:szCs w:val="22"/>
        </w:rPr>
        <w:t>f</w:t>
      </w:r>
      <w:r w:rsidRPr="00274C08">
        <w:rPr>
          <w:rFonts w:ascii="Aptos" w:hAnsi="Aptos" w:cs="Calibri"/>
          <w:b/>
          <w:bCs/>
          <w:sz w:val="22"/>
          <w:szCs w:val="22"/>
        </w:rPr>
        <w:t xml:space="preserve">unding </w:t>
      </w:r>
      <w:r w:rsidR="00D00988">
        <w:rPr>
          <w:rFonts w:ascii="Aptos" w:hAnsi="Aptos" w:cs="Calibri"/>
          <w:b/>
          <w:bCs/>
          <w:sz w:val="22"/>
          <w:szCs w:val="22"/>
        </w:rPr>
        <w:t>is paid</w:t>
      </w:r>
    </w:p>
    <w:p w14:paraId="0BFB9BAA" w14:textId="6E04B681" w:rsidR="00274C08" w:rsidRDefault="00274C08" w:rsidP="00274C08">
      <w:pPr>
        <w:rPr>
          <w:rFonts w:ascii="Aptos" w:hAnsi="Aptos" w:cs="Calibri"/>
          <w:sz w:val="22"/>
          <w:szCs w:val="22"/>
        </w:rPr>
      </w:pPr>
      <w:r w:rsidRPr="00274C08">
        <w:rPr>
          <w:rFonts w:ascii="Aptos" w:hAnsi="Aptos" w:cs="Calibri"/>
          <w:sz w:val="22"/>
          <w:szCs w:val="22"/>
        </w:rPr>
        <w:t>The funding is paid by local authorities direct to early years providers</w:t>
      </w:r>
      <w:r w:rsidR="00DA3E2D">
        <w:rPr>
          <w:rFonts w:ascii="Aptos" w:hAnsi="Aptos" w:cs="Calibri"/>
          <w:sz w:val="22"/>
          <w:szCs w:val="22"/>
        </w:rPr>
        <w:t xml:space="preserve">. </w:t>
      </w:r>
      <w:r w:rsidRPr="00274C08">
        <w:rPr>
          <w:rFonts w:ascii="Aptos" w:hAnsi="Aptos" w:cs="Calibri"/>
          <w:sz w:val="22"/>
          <w:szCs w:val="22"/>
        </w:rPr>
        <w:t xml:space="preserve">It is paid on behalf of specific, eligible children and can only be paid to effective Ofsted-registered providers. It should be noted that, should the child move to a different provider for any reason, the funding would ‘follow’ them to the new provider. </w:t>
      </w:r>
    </w:p>
    <w:p w14:paraId="1C35B034" w14:textId="77777777" w:rsidR="00DA3E2D" w:rsidRPr="00274C08" w:rsidRDefault="00DA3E2D" w:rsidP="00274C08">
      <w:pPr>
        <w:rPr>
          <w:rFonts w:ascii="Aptos" w:hAnsi="Aptos" w:cs="Calibri"/>
          <w:sz w:val="22"/>
          <w:szCs w:val="22"/>
        </w:rPr>
      </w:pPr>
    </w:p>
    <w:p w14:paraId="4E8F7F01" w14:textId="666F1C83" w:rsidR="00274C08" w:rsidRDefault="00274C08" w:rsidP="00274C08">
      <w:pPr>
        <w:rPr>
          <w:rFonts w:ascii="Aptos" w:hAnsi="Aptos" w:cs="Calibri"/>
          <w:b/>
          <w:bCs/>
          <w:sz w:val="22"/>
          <w:szCs w:val="22"/>
        </w:rPr>
      </w:pPr>
      <w:r w:rsidRPr="00274C08">
        <w:rPr>
          <w:rFonts w:ascii="Aptos" w:hAnsi="Aptos" w:cs="Calibri"/>
          <w:b/>
          <w:bCs/>
          <w:sz w:val="22"/>
          <w:szCs w:val="22"/>
        </w:rPr>
        <w:lastRenderedPageBreak/>
        <w:t xml:space="preserve">Eligibility </w:t>
      </w:r>
      <w:r w:rsidR="00DA3E2D">
        <w:rPr>
          <w:rFonts w:ascii="Aptos" w:hAnsi="Aptos" w:cs="Calibri"/>
          <w:b/>
          <w:bCs/>
          <w:sz w:val="22"/>
          <w:szCs w:val="22"/>
        </w:rPr>
        <w:t>r</w:t>
      </w:r>
      <w:r w:rsidRPr="00274C08">
        <w:rPr>
          <w:rFonts w:ascii="Aptos" w:hAnsi="Aptos" w:cs="Calibri"/>
          <w:b/>
          <w:bCs/>
          <w:sz w:val="22"/>
          <w:szCs w:val="22"/>
        </w:rPr>
        <w:t>equirements for EYPP Funding</w:t>
      </w:r>
    </w:p>
    <w:p w14:paraId="4CE4E8D3" w14:textId="77777777" w:rsidR="00660EC1" w:rsidRPr="00274C08" w:rsidRDefault="00660EC1" w:rsidP="00274C08">
      <w:pPr>
        <w:rPr>
          <w:rFonts w:ascii="Aptos" w:hAnsi="Aptos" w:cs="Calibri"/>
          <w:b/>
          <w:bCs/>
          <w:sz w:val="22"/>
          <w:szCs w:val="22"/>
        </w:rPr>
      </w:pPr>
    </w:p>
    <w:p w14:paraId="720836AE" w14:textId="403950D1" w:rsidR="00274C08" w:rsidRPr="00274C08" w:rsidRDefault="00274C08" w:rsidP="00274C08">
      <w:pPr>
        <w:rPr>
          <w:rFonts w:ascii="Aptos" w:hAnsi="Aptos" w:cs="Calibri"/>
          <w:sz w:val="22"/>
          <w:szCs w:val="22"/>
        </w:rPr>
      </w:pPr>
      <w:r w:rsidRPr="00274C08">
        <w:rPr>
          <w:rFonts w:ascii="Aptos" w:hAnsi="Aptos" w:cs="Calibri"/>
          <w:sz w:val="22"/>
          <w:szCs w:val="22"/>
        </w:rPr>
        <w:t>To be eligible for the funding, a child must meet certain criteria:</w:t>
      </w:r>
    </w:p>
    <w:p w14:paraId="3939C014" w14:textId="4BD465D8" w:rsidR="00274C08" w:rsidRDefault="00274C08" w:rsidP="00274C08">
      <w:pPr>
        <w:numPr>
          <w:ilvl w:val="0"/>
          <w:numId w:val="7"/>
        </w:numPr>
        <w:rPr>
          <w:rFonts w:ascii="Aptos" w:hAnsi="Aptos" w:cs="Calibri"/>
          <w:sz w:val="22"/>
          <w:szCs w:val="22"/>
        </w:rPr>
      </w:pPr>
      <w:r w:rsidRPr="00274C08">
        <w:rPr>
          <w:rFonts w:ascii="Aptos" w:hAnsi="Aptos" w:cs="Calibri"/>
          <w:sz w:val="22"/>
          <w:szCs w:val="22"/>
        </w:rPr>
        <w:t>The provider that receives the funding on behalf of the child must be an Ofsted-registered early years provider;</w:t>
      </w:r>
    </w:p>
    <w:p w14:paraId="70E5C105" w14:textId="3D6B29DC" w:rsidR="004628F3" w:rsidRPr="00274C08" w:rsidRDefault="004628F3" w:rsidP="00274C08">
      <w:pPr>
        <w:numPr>
          <w:ilvl w:val="0"/>
          <w:numId w:val="7"/>
        </w:numPr>
        <w:rPr>
          <w:rFonts w:ascii="Aptos" w:hAnsi="Aptos" w:cs="Calibri"/>
          <w:sz w:val="22"/>
          <w:szCs w:val="22"/>
        </w:rPr>
      </w:pPr>
      <w:r>
        <w:rPr>
          <w:rFonts w:ascii="Aptos" w:hAnsi="Aptos" w:cs="Calibri"/>
          <w:sz w:val="22"/>
          <w:szCs w:val="22"/>
        </w:rPr>
        <w:t>Disadvantaged pupils</w:t>
      </w:r>
      <w:r w:rsidR="00FD3BC6">
        <w:rPr>
          <w:rFonts w:ascii="Aptos" w:hAnsi="Aptos" w:cs="Calibri"/>
          <w:sz w:val="22"/>
          <w:szCs w:val="22"/>
        </w:rPr>
        <w:t xml:space="preserve"> in school, for example; </w:t>
      </w:r>
      <w:r w:rsidR="00FD3BC6" w:rsidRPr="00FD3BC6">
        <w:rPr>
          <w:rFonts w:ascii="Aptos" w:hAnsi="Aptos" w:cs="Calibri"/>
          <w:sz w:val="22"/>
          <w:szCs w:val="22"/>
        </w:rPr>
        <w:t>attendance and levels of persistent and severe absence</w:t>
      </w:r>
      <w:r w:rsidR="00FD3BC6">
        <w:rPr>
          <w:rFonts w:ascii="Aptos" w:hAnsi="Aptos" w:cs="Calibri"/>
          <w:sz w:val="22"/>
          <w:szCs w:val="22"/>
        </w:rPr>
        <w:t xml:space="preserve">, </w:t>
      </w:r>
      <w:r w:rsidR="00FD3BC6" w:rsidRPr="00FD3BC6">
        <w:rPr>
          <w:rFonts w:ascii="Aptos" w:hAnsi="Aptos" w:cs="Calibri"/>
          <w:sz w:val="22"/>
          <w:szCs w:val="22"/>
        </w:rPr>
        <w:t xml:space="preserve"> behaviour incidences and exclusions</w:t>
      </w:r>
      <w:r w:rsidR="00FD3BC6">
        <w:rPr>
          <w:rFonts w:ascii="Aptos" w:hAnsi="Aptos" w:cs="Calibri"/>
          <w:sz w:val="22"/>
          <w:szCs w:val="22"/>
        </w:rPr>
        <w:t xml:space="preserve">, </w:t>
      </w:r>
      <w:r w:rsidR="00FD3BC6" w:rsidRPr="00FD3BC6">
        <w:rPr>
          <w:rFonts w:ascii="Aptos" w:hAnsi="Aptos" w:cs="Calibri"/>
          <w:sz w:val="22"/>
          <w:szCs w:val="22"/>
        </w:rPr>
        <w:t>wellbeing, mental health and safeguarding concerns</w:t>
      </w:r>
      <w:r w:rsidR="00FD3BC6">
        <w:rPr>
          <w:rFonts w:ascii="Aptos" w:hAnsi="Aptos" w:cs="Calibri"/>
          <w:sz w:val="22"/>
          <w:szCs w:val="22"/>
        </w:rPr>
        <w:t>.</w:t>
      </w:r>
    </w:p>
    <w:p w14:paraId="778A87DE" w14:textId="77777777" w:rsidR="00274C08" w:rsidRPr="00274C08" w:rsidRDefault="00274C08" w:rsidP="00274C08">
      <w:pPr>
        <w:numPr>
          <w:ilvl w:val="0"/>
          <w:numId w:val="7"/>
        </w:numPr>
        <w:rPr>
          <w:rFonts w:ascii="Aptos" w:hAnsi="Aptos" w:cs="Calibri"/>
          <w:sz w:val="22"/>
          <w:szCs w:val="22"/>
        </w:rPr>
      </w:pPr>
      <w:r w:rsidRPr="00274C08">
        <w:rPr>
          <w:rFonts w:ascii="Aptos" w:hAnsi="Aptos" w:cs="Calibri"/>
          <w:sz w:val="22"/>
          <w:szCs w:val="22"/>
        </w:rPr>
        <w:t>Alternatively, the child may be under the care of a local authority in England or Wales, or have left that care via an Adoption Order, Special Guardianship Order or Child Arrangements Order.</w:t>
      </w:r>
    </w:p>
    <w:p w14:paraId="49D3D4B3" w14:textId="77777777" w:rsidR="00913FB5" w:rsidRDefault="00913FB5" w:rsidP="007E1E28">
      <w:pPr>
        <w:rPr>
          <w:rFonts w:ascii="Aptos" w:hAnsi="Aptos" w:cs="Calibri"/>
          <w:sz w:val="22"/>
          <w:szCs w:val="22"/>
        </w:rPr>
      </w:pPr>
    </w:p>
    <w:p w14:paraId="64E64FF2" w14:textId="1F16F46F" w:rsidR="00913FB5" w:rsidRDefault="00B15B0B" w:rsidP="007E1E28">
      <w:pPr>
        <w:rPr>
          <w:rFonts w:ascii="Aptos" w:hAnsi="Aptos" w:cs="Calibri"/>
          <w:sz w:val="22"/>
          <w:szCs w:val="22"/>
        </w:rPr>
      </w:pPr>
      <w:r>
        <w:rPr>
          <w:rFonts w:ascii="Aptos" w:hAnsi="Aptos" w:cs="Calibri"/>
          <w:sz w:val="22"/>
          <w:szCs w:val="22"/>
        </w:rPr>
        <w:t xml:space="preserve">Any funding granted to </w:t>
      </w:r>
      <w:r w:rsidR="00357CD8">
        <w:rPr>
          <w:rFonts w:ascii="Aptos" w:hAnsi="Aptos" w:cs="Calibri"/>
          <w:sz w:val="22"/>
          <w:szCs w:val="22"/>
        </w:rPr>
        <w:t>Woodpeckers/Solent Sports</w:t>
      </w:r>
      <w:r w:rsidR="00C3620E">
        <w:rPr>
          <w:rFonts w:ascii="Aptos" w:hAnsi="Aptos" w:cs="Calibri"/>
          <w:sz w:val="22"/>
          <w:szCs w:val="22"/>
        </w:rPr>
        <w:t xml:space="preserve">, we will provide </w:t>
      </w:r>
      <w:r w:rsidRPr="00B15B0B">
        <w:rPr>
          <w:rFonts w:ascii="Aptos" w:hAnsi="Aptos" w:cs="Calibri"/>
          <w:sz w:val="22"/>
          <w:szCs w:val="22"/>
        </w:rPr>
        <w:t xml:space="preserve">evidence </w:t>
      </w:r>
      <w:r w:rsidR="00C753D4">
        <w:rPr>
          <w:rFonts w:ascii="Aptos" w:hAnsi="Aptos" w:cs="Calibri"/>
          <w:sz w:val="22"/>
          <w:szCs w:val="22"/>
        </w:rPr>
        <w:t>through</w:t>
      </w:r>
      <w:r w:rsidRPr="00B15B0B">
        <w:rPr>
          <w:rFonts w:ascii="Aptos" w:hAnsi="Aptos" w:cs="Calibri"/>
          <w:sz w:val="22"/>
          <w:szCs w:val="22"/>
        </w:rPr>
        <w:t xml:space="preserve"> strategy planning </w:t>
      </w:r>
      <w:proofErr w:type="gramStart"/>
      <w:r w:rsidR="00C753D4">
        <w:rPr>
          <w:rFonts w:ascii="Aptos" w:hAnsi="Aptos" w:cs="Calibri"/>
          <w:sz w:val="22"/>
          <w:szCs w:val="22"/>
        </w:rPr>
        <w:t xml:space="preserve">in </w:t>
      </w:r>
      <w:r w:rsidRPr="00B15B0B">
        <w:rPr>
          <w:rFonts w:ascii="Aptos" w:hAnsi="Aptos" w:cs="Calibri"/>
          <w:sz w:val="22"/>
          <w:szCs w:val="22"/>
        </w:rPr>
        <w:t>order to</w:t>
      </w:r>
      <w:proofErr w:type="gramEnd"/>
      <w:r w:rsidRPr="00B15B0B">
        <w:rPr>
          <w:rFonts w:ascii="Aptos" w:hAnsi="Aptos" w:cs="Calibri"/>
          <w:sz w:val="22"/>
          <w:szCs w:val="22"/>
        </w:rPr>
        <w:t xml:space="preserve"> achieve the biggest impact on </w:t>
      </w:r>
      <w:r w:rsidR="003E68EF">
        <w:rPr>
          <w:rFonts w:ascii="Aptos" w:hAnsi="Aptos" w:cs="Calibri"/>
          <w:sz w:val="22"/>
          <w:szCs w:val="22"/>
        </w:rPr>
        <w:t>children’s</w:t>
      </w:r>
      <w:r w:rsidRPr="00B15B0B">
        <w:rPr>
          <w:rFonts w:ascii="Aptos" w:hAnsi="Aptos" w:cs="Calibri"/>
          <w:sz w:val="22"/>
          <w:szCs w:val="22"/>
        </w:rPr>
        <w:t xml:space="preserve"> outcomes. </w:t>
      </w:r>
    </w:p>
    <w:p w14:paraId="7AC95303" w14:textId="77777777" w:rsidR="00913FB5" w:rsidRDefault="00913FB5" w:rsidP="007E1E28">
      <w:pPr>
        <w:rPr>
          <w:rFonts w:ascii="Aptos" w:hAnsi="Aptos" w:cs="Calibri"/>
          <w:sz w:val="22"/>
          <w:szCs w:val="22"/>
        </w:rPr>
      </w:pPr>
    </w:p>
    <w:p w14:paraId="707F0A4D" w14:textId="77777777" w:rsidR="003E68EF" w:rsidRDefault="003E68EF" w:rsidP="007E1E28">
      <w:pPr>
        <w:rPr>
          <w:rFonts w:ascii="Aptos" w:hAnsi="Aptos" w:cs="Calibri"/>
          <w:sz w:val="22"/>
          <w:szCs w:val="22"/>
        </w:rPr>
      </w:pPr>
      <w:r>
        <w:rPr>
          <w:rFonts w:ascii="Aptos" w:hAnsi="Aptos" w:cs="Calibri"/>
          <w:sz w:val="22"/>
          <w:szCs w:val="22"/>
        </w:rPr>
        <w:t>We will also</w:t>
      </w:r>
      <w:r w:rsidRPr="003E68EF">
        <w:rPr>
          <w:rFonts w:ascii="Aptos" w:hAnsi="Aptos" w:cs="Calibri"/>
          <w:sz w:val="22"/>
          <w:szCs w:val="22"/>
        </w:rPr>
        <w:t xml:space="preserve"> consider a range of external evidence, alongside </w:t>
      </w:r>
      <w:r>
        <w:rPr>
          <w:rFonts w:ascii="Aptos" w:hAnsi="Aptos" w:cs="Calibri"/>
          <w:sz w:val="22"/>
          <w:szCs w:val="22"/>
        </w:rPr>
        <w:t>our</w:t>
      </w:r>
      <w:r w:rsidRPr="003E68EF">
        <w:rPr>
          <w:rFonts w:ascii="Aptos" w:hAnsi="Aptos" w:cs="Calibri"/>
          <w:sz w:val="22"/>
          <w:szCs w:val="22"/>
        </w:rPr>
        <w:t xml:space="preserve"> own knowledge of </w:t>
      </w:r>
      <w:r>
        <w:rPr>
          <w:rFonts w:ascii="Aptos" w:hAnsi="Aptos" w:cs="Calibri"/>
          <w:sz w:val="22"/>
          <w:szCs w:val="22"/>
        </w:rPr>
        <w:t>the children</w:t>
      </w:r>
      <w:r w:rsidRPr="003E68EF">
        <w:rPr>
          <w:rFonts w:ascii="Aptos" w:hAnsi="Aptos" w:cs="Calibri"/>
          <w:sz w:val="22"/>
          <w:szCs w:val="22"/>
        </w:rPr>
        <w:t xml:space="preserve">. </w:t>
      </w:r>
    </w:p>
    <w:p w14:paraId="7B250F31" w14:textId="61C8670D" w:rsidR="003E68EF" w:rsidRDefault="003E68EF" w:rsidP="007E1E28">
      <w:pPr>
        <w:rPr>
          <w:rFonts w:ascii="Aptos" w:hAnsi="Aptos" w:cs="Calibri"/>
          <w:sz w:val="22"/>
          <w:szCs w:val="22"/>
        </w:rPr>
      </w:pPr>
      <w:r w:rsidRPr="003E68EF">
        <w:rPr>
          <w:rFonts w:ascii="Aptos" w:hAnsi="Aptos" w:cs="Calibri"/>
          <w:sz w:val="22"/>
          <w:szCs w:val="22"/>
        </w:rPr>
        <w:t xml:space="preserve">External evidence </w:t>
      </w:r>
      <w:r>
        <w:rPr>
          <w:rFonts w:ascii="Aptos" w:hAnsi="Aptos" w:cs="Calibri"/>
          <w:sz w:val="22"/>
          <w:szCs w:val="22"/>
        </w:rPr>
        <w:t xml:space="preserve">such as liaison with the school </w:t>
      </w:r>
      <w:r w:rsidRPr="003E68EF">
        <w:rPr>
          <w:rFonts w:ascii="Aptos" w:hAnsi="Aptos" w:cs="Calibri"/>
          <w:sz w:val="22"/>
          <w:szCs w:val="22"/>
        </w:rPr>
        <w:t xml:space="preserve">can help </w:t>
      </w:r>
      <w:r>
        <w:rPr>
          <w:rFonts w:ascii="Aptos" w:hAnsi="Aptos" w:cs="Calibri"/>
          <w:sz w:val="22"/>
          <w:szCs w:val="22"/>
        </w:rPr>
        <w:t>us</w:t>
      </w:r>
      <w:r w:rsidRPr="003E68EF">
        <w:rPr>
          <w:rFonts w:ascii="Aptos" w:hAnsi="Aptos" w:cs="Calibri"/>
          <w:sz w:val="22"/>
          <w:szCs w:val="22"/>
        </w:rPr>
        <w:t xml:space="preserve"> to better understand: </w:t>
      </w:r>
    </w:p>
    <w:p w14:paraId="3872DB5A" w14:textId="77777777" w:rsidR="003E68EF" w:rsidRDefault="003E68EF" w:rsidP="007E1E28">
      <w:pPr>
        <w:rPr>
          <w:rFonts w:ascii="Aptos" w:hAnsi="Aptos" w:cs="Calibri"/>
          <w:sz w:val="22"/>
          <w:szCs w:val="22"/>
        </w:rPr>
      </w:pPr>
      <w:r w:rsidRPr="003E68EF">
        <w:rPr>
          <w:rFonts w:ascii="Aptos" w:hAnsi="Aptos" w:cs="Calibri"/>
          <w:sz w:val="22"/>
          <w:szCs w:val="22"/>
        </w:rPr>
        <w:t xml:space="preserve">• which specific activities have been found to be the most effective in addressing the types of challenge that </w:t>
      </w:r>
      <w:r>
        <w:rPr>
          <w:rFonts w:ascii="Aptos" w:hAnsi="Aptos" w:cs="Calibri"/>
          <w:sz w:val="22"/>
          <w:szCs w:val="22"/>
        </w:rPr>
        <w:t>the</w:t>
      </w:r>
      <w:r w:rsidRPr="003E68EF">
        <w:rPr>
          <w:rFonts w:ascii="Aptos" w:hAnsi="Aptos" w:cs="Calibri"/>
          <w:sz w:val="22"/>
          <w:szCs w:val="22"/>
        </w:rPr>
        <w:t xml:space="preserve"> </w:t>
      </w:r>
      <w:r>
        <w:rPr>
          <w:rFonts w:ascii="Aptos" w:hAnsi="Aptos" w:cs="Calibri"/>
          <w:sz w:val="22"/>
          <w:szCs w:val="22"/>
        </w:rPr>
        <w:t>children</w:t>
      </w:r>
      <w:r w:rsidRPr="003E68EF">
        <w:rPr>
          <w:rFonts w:ascii="Aptos" w:hAnsi="Aptos" w:cs="Calibri"/>
          <w:sz w:val="22"/>
          <w:szCs w:val="22"/>
        </w:rPr>
        <w:t xml:space="preserve"> face </w:t>
      </w:r>
    </w:p>
    <w:p w14:paraId="3309BCD8" w14:textId="77777777" w:rsidR="003E68EF" w:rsidRDefault="003E68EF" w:rsidP="007E1E28">
      <w:pPr>
        <w:rPr>
          <w:rFonts w:ascii="Aptos" w:hAnsi="Aptos" w:cs="Calibri"/>
          <w:sz w:val="22"/>
          <w:szCs w:val="22"/>
        </w:rPr>
      </w:pPr>
      <w:r w:rsidRPr="003E68EF">
        <w:rPr>
          <w:rFonts w:ascii="Aptos" w:hAnsi="Aptos" w:cs="Calibri"/>
          <w:sz w:val="22"/>
          <w:szCs w:val="22"/>
        </w:rPr>
        <w:t xml:space="preserve">• how to successfully implement </w:t>
      </w:r>
      <w:r>
        <w:rPr>
          <w:rFonts w:ascii="Aptos" w:hAnsi="Aptos" w:cs="Calibri"/>
          <w:sz w:val="22"/>
          <w:szCs w:val="22"/>
        </w:rPr>
        <w:t>the</w:t>
      </w:r>
      <w:r w:rsidRPr="003E68EF">
        <w:rPr>
          <w:rFonts w:ascii="Aptos" w:hAnsi="Aptos" w:cs="Calibri"/>
          <w:sz w:val="22"/>
          <w:szCs w:val="22"/>
        </w:rPr>
        <w:t xml:space="preserve"> chosen activities </w:t>
      </w:r>
    </w:p>
    <w:p w14:paraId="65D7A89C" w14:textId="2319E242" w:rsidR="003E68EF" w:rsidRDefault="003E68EF" w:rsidP="007E1E28">
      <w:pPr>
        <w:rPr>
          <w:rFonts w:ascii="Aptos" w:hAnsi="Aptos" w:cs="Calibri"/>
          <w:sz w:val="22"/>
          <w:szCs w:val="22"/>
        </w:rPr>
      </w:pPr>
      <w:r w:rsidRPr="003E68EF">
        <w:rPr>
          <w:rFonts w:ascii="Aptos" w:hAnsi="Aptos" w:cs="Calibri"/>
          <w:sz w:val="22"/>
          <w:szCs w:val="22"/>
        </w:rPr>
        <w:t>• the relative impact of different approaches</w:t>
      </w:r>
    </w:p>
    <w:p w14:paraId="33C7EA2A" w14:textId="77777777" w:rsidR="008D39A7" w:rsidRDefault="008D39A7" w:rsidP="007E1E28">
      <w:pPr>
        <w:rPr>
          <w:rFonts w:ascii="Aptos" w:hAnsi="Aptos" w:cs="Calibri"/>
          <w:sz w:val="22"/>
          <w:szCs w:val="22"/>
        </w:rPr>
      </w:pPr>
    </w:p>
    <w:p w14:paraId="30C78213" w14:textId="77777777" w:rsidR="008D39A7" w:rsidRPr="008D39A7" w:rsidRDefault="008D39A7" w:rsidP="007E1E28">
      <w:pPr>
        <w:rPr>
          <w:rFonts w:ascii="Aptos" w:hAnsi="Aptos" w:cs="Calibri"/>
          <w:b/>
          <w:bCs/>
          <w:sz w:val="22"/>
          <w:szCs w:val="22"/>
        </w:rPr>
      </w:pPr>
      <w:r w:rsidRPr="008D39A7">
        <w:rPr>
          <w:rFonts w:ascii="Aptos" w:hAnsi="Aptos" w:cs="Calibri"/>
          <w:b/>
          <w:bCs/>
          <w:sz w:val="22"/>
          <w:szCs w:val="22"/>
        </w:rPr>
        <w:t>Outcomes</w:t>
      </w:r>
    </w:p>
    <w:p w14:paraId="56616F4D" w14:textId="77777777" w:rsidR="008D39A7" w:rsidRDefault="008D39A7" w:rsidP="007E1E28">
      <w:pPr>
        <w:rPr>
          <w:rFonts w:ascii="Aptos" w:hAnsi="Aptos" w:cs="Calibri"/>
          <w:sz w:val="22"/>
          <w:szCs w:val="22"/>
        </w:rPr>
      </w:pPr>
      <w:r w:rsidRPr="008D39A7">
        <w:rPr>
          <w:rFonts w:ascii="Aptos" w:hAnsi="Aptos" w:cs="Calibri"/>
          <w:sz w:val="22"/>
          <w:szCs w:val="22"/>
        </w:rPr>
        <w:t xml:space="preserve"> • developing high-quality teaching </w:t>
      </w:r>
    </w:p>
    <w:p w14:paraId="284EEBA5" w14:textId="77777777" w:rsidR="008D39A7" w:rsidRDefault="008D39A7" w:rsidP="007E1E28">
      <w:pPr>
        <w:rPr>
          <w:rFonts w:ascii="Aptos" w:hAnsi="Aptos" w:cs="Calibri"/>
          <w:sz w:val="22"/>
          <w:szCs w:val="22"/>
        </w:rPr>
      </w:pPr>
      <w:r w:rsidRPr="008D39A7">
        <w:rPr>
          <w:rFonts w:ascii="Aptos" w:hAnsi="Aptos" w:cs="Calibri"/>
          <w:sz w:val="22"/>
          <w:szCs w:val="22"/>
        </w:rPr>
        <w:t xml:space="preserve">• providing targeted academic support </w:t>
      </w:r>
    </w:p>
    <w:p w14:paraId="19F48D08" w14:textId="72F7D262" w:rsidR="008D39A7" w:rsidRDefault="008D39A7" w:rsidP="007E1E28">
      <w:pPr>
        <w:rPr>
          <w:rFonts w:ascii="Aptos" w:hAnsi="Aptos" w:cs="Calibri"/>
          <w:sz w:val="22"/>
          <w:szCs w:val="22"/>
        </w:rPr>
      </w:pPr>
      <w:r w:rsidRPr="008D39A7">
        <w:rPr>
          <w:rFonts w:ascii="Aptos" w:hAnsi="Aptos" w:cs="Calibri"/>
          <w:sz w:val="22"/>
          <w:szCs w:val="22"/>
        </w:rPr>
        <w:t>• tackling non-academic barriers to academic success</w:t>
      </w:r>
    </w:p>
    <w:p w14:paraId="46FF5806" w14:textId="77777777" w:rsidR="008D39A7" w:rsidRDefault="008D39A7" w:rsidP="007E1E28">
      <w:pPr>
        <w:rPr>
          <w:rFonts w:ascii="Aptos" w:hAnsi="Aptos" w:cs="Calibri"/>
          <w:sz w:val="22"/>
          <w:szCs w:val="22"/>
        </w:rPr>
      </w:pPr>
    </w:p>
    <w:p w14:paraId="61EF8148" w14:textId="77777777" w:rsidR="008D39A7" w:rsidRDefault="008D39A7" w:rsidP="007E1E28">
      <w:pPr>
        <w:rPr>
          <w:rFonts w:ascii="Aptos" w:hAnsi="Aptos" w:cs="Calibri"/>
          <w:sz w:val="22"/>
          <w:szCs w:val="22"/>
        </w:rPr>
      </w:pPr>
    </w:p>
    <w:p w14:paraId="62602550" w14:textId="77777777" w:rsidR="003E68EF" w:rsidRPr="009C4C78" w:rsidRDefault="003E68EF" w:rsidP="007E1E28">
      <w:pPr>
        <w:rPr>
          <w:rFonts w:ascii="Aptos" w:hAnsi="Aptos" w:cs="Calibri"/>
          <w:sz w:val="22"/>
          <w:szCs w:val="22"/>
        </w:rPr>
      </w:pPr>
    </w:p>
    <w:tbl>
      <w:tblPr>
        <w:tblStyle w:val="TableGrid"/>
        <w:tblW w:w="9009" w:type="dxa"/>
        <w:tblLook w:val="04A0" w:firstRow="1" w:lastRow="0" w:firstColumn="1" w:lastColumn="0" w:noHBand="0" w:noVBand="1"/>
      </w:tblPr>
      <w:tblGrid>
        <w:gridCol w:w="4122"/>
        <w:gridCol w:w="4887"/>
      </w:tblGrid>
      <w:tr w:rsidR="00357CD8" w14:paraId="0103DA77" w14:textId="77777777" w:rsidTr="006300F9">
        <w:trPr>
          <w:trHeight w:val="300"/>
        </w:trPr>
        <w:tc>
          <w:tcPr>
            <w:tcW w:w="9009" w:type="dxa"/>
            <w:gridSpan w:val="2"/>
          </w:tcPr>
          <w:p w14:paraId="19E47C8F" w14:textId="77777777" w:rsidR="00357CD8" w:rsidRDefault="00357CD8" w:rsidP="006300F9">
            <w:pPr>
              <w:rPr>
                <w:rFonts w:ascii="Aptos" w:hAnsi="Aptos" w:cs="Calibri"/>
                <w:b/>
                <w:bCs/>
                <w:sz w:val="22"/>
                <w:szCs w:val="22"/>
              </w:rPr>
            </w:pPr>
            <w:r w:rsidRPr="52413D98">
              <w:rPr>
                <w:rFonts w:ascii="Aptos" w:hAnsi="Aptos" w:cs="Calibri"/>
                <w:b/>
                <w:bCs/>
                <w:sz w:val="22"/>
                <w:szCs w:val="22"/>
              </w:rPr>
              <w:t>Policy Reviewed on 1</w:t>
            </w:r>
            <w:r w:rsidRPr="52413D98">
              <w:rPr>
                <w:rFonts w:ascii="Aptos" w:hAnsi="Aptos" w:cs="Calibri"/>
                <w:b/>
                <w:bCs/>
                <w:sz w:val="22"/>
                <w:szCs w:val="22"/>
                <w:vertAlign w:val="superscript"/>
              </w:rPr>
              <w:t>st</w:t>
            </w:r>
            <w:r w:rsidRPr="52413D98">
              <w:rPr>
                <w:rFonts w:ascii="Aptos" w:hAnsi="Aptos" w:cs="Calibri"/>
                <w:b/>
                <w:bCs/>
                <w:sz w:val="22"/>
                <w:szCs w:val="22"/>
              </w:rPr>
              <w:t xml:space="preserve"> November 2025</w:t>
            </w:r>
          </w:p>
          <w:p w14:paraId="6D8B3ECE" w14:textId="77777777" w:rsidR="00357CD8" w:rsidRDefault="00357CD8" w:rsidP="006300F9">
            <w:pPr>
              <w:rPr>
                <w:rFonts w:ascii="Aptos" w:hAnsi="Aptos" w:cs="Calibri"/>
                <w:b/>
                <w:bCs/>
                <w:sz w:val="22"/>
                <w:szCs w:val="22"/>
              </w:rPr>
            </w:pPr>
          </w:p>
          <w:p w14:paraId="11F56245" w14:textId="77777777" w:rsidR="00357CD8" w:rsidRDefault="00357CD8" w:rsidP="006300F9">
            <w:pPr>
              <w:rPr>
                <w:rFonts w:ascii="Aptos" w:hAnsi="Aptos" w:cs="Calibri"/>
                <w:b/>
                <w:bCs/>
                <w:sz w:val="22"/>
                <w:szCs w:val="22"/>
              </w:rPr>
            </w:pPr>
            <w:r w:rsidRPr="52413D98">
              <w:rPr>
                <w:rFonts w:ascii="Aptos" w:hAnsi="Aptos" w:cs="Calibri"/>
                <w:b/>
                <w:bCs/>
                <w:sz w:val="22"/>
                <w:szCs w:val="22"/>
              </w:rPr>
              <w:t>Next Review Date on 31</w:t>
            </w:r>
            <w:r w:rsidRPr="52413D98">
              <w:rPr>
                <w:rFonts w:ascii="Aptos" w:hAnsi="Aptos" w:cs="Calibri"/>
                <w:b/>
                <w:bCs/>
                <w:sz w:val="22"/>
                <w:szCs w:val="22"/>
                <w:vertAlign w:val="superscript"/>
              </w:rPr>
              <w:t>st</w:t>
            </w:r>
            <w:r w:rsidRPr="52413D98">
              <w:rPr>
                <w:rFonts w:ascii="Aptos" w:hAnsi="Aptos" w:cs="Calibri"/>
                <w:b/>
                <w:bCs/>
                <w:sz w:val="22"/>
                <w:szCs w:val="22"/>
              </w:rPr>
              <w:t xml:space="preserve"> October 2026</w:t>
            </w:r>
          </w:p>
          <w:p w14:paraId="0DC7A73E" w14:textId="77777777" w:rsidR="00357CD8" w:rsidRDefault="00357CD8" w:rsidP="006300F9">
            <w:pPr>
              <w:rPr>
                <w:rFonts w:ascii="Aptos" w:hAnsi="Aptos" w:cs="Calibri"/>
                <w:b/>
                <w:bCs/>
                <w:sz w:val="22"/>
                <w:szCs w:val="22"/>
              </w:rPr>
            </w:pPr>
          </w:p>
          <w:p w14:paraId="08AB4114" w14:textId="77777777" w:rsidR="00357CD8" w:rsidRDefault="00357CD8" w:rsidP="006300F9">
            <w:pPr>
              <w:rPr>
                <w:rFonts w:ascii="Aptos" w:hAnsi="Aptos" w:cs="Calibri"/>
                <w:sz w:val="22"/>
                <w:szCs w:val="22"/>
              </w:rPr>
            </w:pPr>
            <w:r w:rsidRPr="0079417A">
              <w:rPr>
                <w:rFonts w:ascii="Aptos" w:hAnsi="Aptos" w:cs="Calibri"/>
                <w:sz w:val="22"/>
                <w:szCs w:val="22"/>
              </w:rPr>
              <w:t xml:space="preserve">All staff have signed to confirm they have read and understood this policy </w:t>
            </w:r>
            <w:r>
              <w:rPr>
                <w:rFonts w:ascii="Aptos" w:hAnsi="Aptos" w:cs="Calibri"/>
                <w:sz w:val="22"/>
                <w:szCs w:val="22"/>
              </w:rPr>
              <w:t>during their induction process a</w:t>
            </w:r>
            <w:r w:rsidRPr="0079417A">
              <w:rPr>
                <w:rFonts w:ascii="Aptos" w:hAnsi="Aptos" w:cs="Calibri"/>
                <w:sz w:val="22"/>
                <w:szCs w:val="22"/>
              </w:rPr>
              <w:t>nd will act in accordance with this policy.</w:t>
            </w:r>
          </w:p>
          <w:p w14:paraId="2CEC519E" w14:textId="77777777" w:rsidR="00357CD8" w:rsidRPr="0079417A" w:rsidRDefault="00357CD8" w:rsidP="006300F9">
            <w:pPr>
              <w:rPr>
                <w:rFonts w:ascii="Aptos" w:hAnsi="Aptos" w:cs="Calibri"/>
                <w:sz w:val="22"/>
                <w:szCs w:val="22"/>
              </w:rPr>
            </w:pPr>
          </w:p>
        </w:tc>
      </w:tr>
      <w:tr w:rsidR="00357CD8" w14:paraId="3DC48588" w14:textId="77777777" w:rsidTr="006300F9">
        <w:trPr>
          <w:trHeight w:val="300"/>
        </w:trPr>
        <w:tc>
          <w:tcPr>
            <w:tcW w:w="4122" w:type="dxa"/>
          </w:tcPr>
          <w:p w14:paraId="0BE0C653" w14:textId="77777777" w:rsidR="00357CD8" w:rsidRDefault="00357CD8" w:rsidP="006300F9">
            <w:pPr>
              <w:rPr>
                <w:rFonts w:ascii="Aptos" w:hAnsi="Aptos" w:cs="Calibri"/>
                <w:b/>
                <w:bCs/>
                <w:sz w:val="22"/>
                <w:szCs w:val="22"/>
              </w:rPr>
            </w:pPr>
            <w:r>
              <w:rPr>
                <w:rFonts w:ascii="Aptos" w:hAnsi="Aptos" w:cs="Calibri"/>
                <w:b/>
                <w:bCs/>
                <w:sz w:val="22"/>
                <w:szCs w:val="22"/>
              </w:rPr>
              <w:t>Signed by Franchise Director:</w:t>
            </w:r>
          </w:p>
          <w:p w14:paraId="49250F62" w14:textId="77777777" w:rsidR="00357CD8" w:rsidRDefault="00357CD8" w:rsidP="006300F9">
            <w:pPr>
              <w:rPr>
                <w:rFonts w:ascii="Aptos" w:hAnsi="Aptos" w:cs="Calibri"/>
                <w:b/>
                <w:bCs/>
                <w:sz w:val="22"/>
                <w:szCs w:val="22"/>
              </w:rPr>
            </w:pPr>
            <w:r>
              <w:rPr>
                <w:rFonts w:ascii="Aptos" w:hAnsi="Aptos" w:cs="Calibri"/>
                <w:b/>
                <w:bCs/>
                <w:noProof/>
                <w:sz w:val="22"/>
                <w:szCs w:val="22"/>
              </w:rPr>
              <w:drawing>
                <wp:inline distT="0" distB="0" distL="0" distR="0" wp14:anchorId="374392D7" wp14:editId="3665132E">
                  <wp:extent cx="1229751" cy="584200"/>
                  <wp:effectExtent l="0" t="0" r="2540" b="0"/>
                  <wp:docPr id="54760485" name="Picture 5"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60485" name="Picture 5" descr="A close-up of a signature&#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35266" cy="586820"/>
                          </a:xfrm>
                          <a:prstGeom prst="rect">
                            <a:avLst/>
                          </a:prstGeom>
                        </pic:spPr>
                      </pic:pic>
                    </a:graphicData>
                  </a:graphic>
                </wp:inline>
              </w:drawing>
            </w:r>
          </w:p>
          <w:p w14:paraId="2DCBEE8B" w14:textId="77777777" w:rsidR="00357CD8" w:rsidRDefault="00357CD8" w:rsidP="006300F9">
            <w:pPr>
              <w:rPr>
                <w:rFonts w:ascii="Aptos" w:hAnsi="Aptos" w:cs="Calibri"/>
                <w:b/>
                <w:bCs/>
                <w:sz w:val="22"/>
                <w:szCs w:val="22"/>
              </w:rPr>
            </w:pPr>
          </w:p>
          <w:p w14:paraId="038B14AE" w14:textId="5F210E4B" w:rsidR="00357CD8" w:rsidRDefault="00357CD8" w:rsidP="006300F9">
            <w:pPr>
              <w:rPr>
                <w:rFonts w:ascii="Aptos" w:hAnsi="Aptos" w:cs="Calibri"/>
                <w:b/>
                <w:bCs/>
                <w:sz w:val="22"/>
                <w:szCs w:val="22"/>
              </w:rPr>
            </w:pPr>
            <w:r w:rsidRPr="52413D98">
              <w:rPr>
                <w:rFonts w:ascii="Aptos" w:hAnsi="Aptos" w:cs="Calibri"/>
                <w:b/>
                <w:bCs/>
                <w:sz w:val="22"/>
                <w:szCs w:val="22"/>
              </w:rPr>
              <w:t>Date:</w:t>
            </w:r>
            <w:r w:rsidR="00D56C2B" w:rsidRPr="00D56C2B">
              <w:rPr>
                <w:rFonts w:ascii="Aptos" w:hAnsi="Aptos" w:cs="Calibri"/>
                <w:b/>
                <w:bCs/>
                <w:sz w:val="22"/>
                <w:szCs w:val="22"/>
              </w:rPr>
              <w:t xml:space="preserve"> </w:t>
            </w:r>
            <w:r w:rsidR="00D56C2B" w:rsidRPr="00D56C2B">
              <w:rPr>
                <w:rFonts w:ascii="Aptos" w:hAnsi="Aptos" w:cs="Calibri"/>
                <w:b/>
                <w:bCs/>
                <w:sz w:val="22"/>
                <w:szCs w:val="22"/>
              </w:rPr>
              <w:t>1/11/2025</w:t>
            </w:r>
          </w:p>
        </w:tc>
        <w:tc>
          <w:tcPr>
            <w:tcW w:w="4887" w:type="dxa"/>
          </w:tcPr>
          <w:p w14:paraId="09A503F2" w14:textId="77777777" w:rsidR="00357CD8" w:rsidRDefault="00357CD8" w:rsidP="006300F9">
            <w:pPr>
              <w:rPr>
                <w:rFonts w:ascii="Aptos" w:hAnsi="Aptos" w:cs="Calibri"/>
                <w:b/>
                <w:bCs/>
                <w:sz w:val="22"/>
                <w:szCs w:val="22"/>
              </w:rPr>
            </w:pPr>
            <w:r w:rsidRPr="52413D98">
              <w:rPr>
                <w:rFonts w:ascii="Aptos" w:hAnsi="Aptos" w:cs="Calibri"/>
                <w:b/>
                <w:bCs/>
                <w:sz w:val="22"/>
                <w:szCs w:val="22"/>
              </w:rPr>
              <w:t>Signed by Head of Childcare:</w:t>
            </w:r>
          </w:p>
          <w:p w14:paraId="1A951F40" w14:textId="77777777" w:rsidR="00357CD8" w:rsidRDefault="00357CD8" w:rsidP="006300F9">
            <w:pPr>
              <w:rPr>
                <w:rFonts w:ascii="Aptos" w:hAnsi="Aptos" w:cs="Calibri"/>
                <w:b/>
                <w:bCs/>
                <w:sz w:val="22"/>
                <w:szCs w:val="22"/>
              </w:rPr>
            </w:pPr>
          </w:p>
          <w:p w14:paraId="65DCA6E6" w14:textId="77777777" w:rsidR="00357CD8" w:rsidRDefault="00357CD8" w:rsidP="006300F9">
            <w:pPr>
              <w:rPr>
                <w:rFonts w:ascii="Aptos" w:hAnsi="Aptos" w:cs="Calibri"/>
                <w:b/>
                <w:bCs/>
                <w:sz w:val="22"/>
                <w:szCs w:val="22"/>
              </w:rPr>
            </w:pPr>
            <w:r>
              <w:rPr>
                <w:rFonts w:ascii="Aptos" w:hAnsi="Aptos" w:cs="Calibri"/>
                <w:b/>
                <w:bCs/>
                <w:noProof/>
                <w:sz w:val="22"/>
                <w:szCs w:val="22"/>
              </w:rPr>
              <w:drawing>
                <wp:inline distT="0" distB="0" distL="0" distR="0" wp14:anchorId="5E9D93B7" wp14:editId="5E38C2AC">
                  <wp:extent cx="609600" cy="308246"/>
                  <wp:effectExtent l="0" t="0" r="0" b="0"/>
                  <wp:docPr id="245930428" name="Picture 6"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930428" name="Picture 6" descr="A close-up of a signature&#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796" cy="320481"/>
                          </a:xfrm>
                          <a:prstGeom prst="rect">
                            <a:avLst/>
                          </a:prstGeom>
                        </pic:spPr>
                      </pic:pic>
                    </a:graphicData>
                  </a:graphic>
                </wp:inline>
              </w:drawing>
            </w:r>
          </w:p>
          <w:p w14:paraId="5CFBBECA" w14:textId="77777777" w:rsidR="00357CD8" w:rsidRDefault="00357CD8" w:rsidP="006300F9">
            <w:pPr>
              <w:rPr>
                <w:rFonts w:ascii="Aptos" w:hAnsi="Aptos" w:cs="Calibri"/>
                <w:b/>
                <w:bCs/>
                <w:sz w:val="22"/>
                <w:szCs w:val="22"/>
              </w:rPr>
            </w:pPr>
          </w:p>
          <w:p w14:paraId="40D3212D" w14:textId="77777777" w:rsidR="00357CD8" w:rsidRDefault="00357CD8" w:rsidP="006300F9">
            <w:pPr>
              <w:rPr>
                <w:rFonts w:ascii="Aptos" w:hAnsi="Aptos" w:cs="Calibri"/>
                <w:b/>
                <w:bCs/>
                <w:sz w:val="22"/>
                <w:szCs w:val="22"/>
              </w:rPr>
            </w:pPr>
          </w:p>
          <w:p w14:paraId="7EAC945C" w14:textId="64F0F1EE" w:rsidR="00357CD8" w:rsidRDefault="00357CD8" w:rsidP="006300F9">
            <w:pPr>
              <w:rPr>
                <w:rFonts w:ascii="Aptos" w:hAnsi="Aptos" w:cs="Calibri"/>
                <w:b/>
                <w:bCs/>
                <w:sz w:val="22"/>
                <w:szCs w:val="22"/>
              </w:rPr>
            </w:pPr>
            <w:r w:rsidRPr="52413D98">
              <w:rPr>
                <w:rFonts w:ascii="Aptos" w:hAnsi="Aptos" w:cs="Calibri"/>
                <w:b/>
                <w:bCs/>
                <w:sz w:val="22"/>
                <w:szCs w:val="22"/>
              </w:rPr>
              <w:t>Date:</w:t>
            </w:r>
            <w:r w:rsidR="00D56C2B" w:rsidRPr="00D56C2B">
              <w:rPr>
                <w:rFonts w:ascii="Aptos" w:hAnsi="Aptos" w:cs="Calibri"/>
                <w:b/>
                <w:bCs/>
                <w:sz w:val="22"/>
                <w:szCs w:val="22"/>
              </w:rPr>
              <w:t xml:space="preserve"> </w:t>
            </w:r>
            <w:r w:rsidR="00D56C2B" w:rsidRPr="00D56C2B">
              <w:rPr>
                <w:rFonts w:ascii="Aptos" w:hAnsi="Aptos" w:cs="Calibri"/>
                <w:b/>
                <w:bCs/>
                <w:sz w:val="22"/>
                <w:szCs w:val="22"/>
              </w:rPr>
              <w:t>1/11/2025</w:t>
            </w:r>
          </w:p>
        </w:tc>
      </w:tr>
    </w:tbl>
    <w:p w14:paraId="0BC68FA8" w14:textId="73AFB1E8" w:rsidR="007E1E28" w:rsidRPr="007B0205" w:rsidRDefault="007E1E28" w:rsidP="00D46CBD">
      <w:pPr>
        <w:rPr>
          <w:rFonts w:ascii="Aptos" w:hAnsi="Aptos" w:cs="Calibri"/>
          <w:b/>
          <w:bCs/>
          <w:sz w:val="22"/>
          <w:szCs w:val="22"/>
        </w:rPr>
      </w:pPr>
    </w:p>
    <w:sectPr w:rsidR="007E1E28" w:rsidRPr="007B0205" w:rsidSect="009600BE">
      <w:headerReference w:type="default" r:id="rId12"/>
      <w:footerReference w:type="default" r:id="rId13"/>
      <w:pgSz w:w="11900" w:h="16840"/>
      <w:pgMar w:top="2694" w:right="1440" w:bottom="212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A5425" w14:textId="77777777" w:rsidR="00CE25AA" w:rsidRDefault="00CE25AA" w:rsidP="00FE69BE">
      <w:r>
        <w:separator/>
      </w:r>
    </w:p>
  </w:endnote>
  <w:endnote w:type="continuationSeparator" w:id="0">
    <w:p w14:paraId="26095ED5" w14:textId="77777777" w:rsidR="00CE25AA" w:rsidRDefault="00CE25AA" w:rsidP="00FE69BE">
      <w:r>
        <w:continuationSeparator/>
      </w:r>
    </w:p>
  </w:endnote>
  <w:endnote w:type="continuationNotice" w:id="1">
    <w:p w14:paraId="08D35AF8" w14:textId="77777777" w:rsidR="00CE25AA" w:rsidRDefault="00CE25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719054"/>
      <w:docPartObj>
        <w:docPartGallery w:val="Page Numbers (Bottom of Page)"/>
        <w:docPartUnique/>
      </w:docPartObj>
    </w:sdtPr>
    <w:sdtEndPr/>
    <w:sdtContent>
      <w:p w14:paraId="6A8B2625" w14:textId="286A8715" w:rsidR="0078388C" w:rsidRDefault="0078388C">
        <w:pPr>
          <w:pStyle w:val="Footer"/>
          <w:jc w:val="center"/>
        </w:pPr>
        <w:r>
          <w:fldChar w:fldCharType="begin"/>
        </w:r>
        <w:r>
          <w:instrText>PAGE   \* MERGEFORMAT</w:instrText>
        </w:r>
        <w:r>
          <w:fldChar w:fldCharType="separate"/>
        </w:r>
        <w:r>
          <w:t>2</w:t>
        </w:r>
        <w:r>
          <w:fldChar w:fldCharType="end"/>
        </w:r>
      </w:p>
    </w:sdtContent>
  </w:sdt>
  <w:p w14:paraId="4C3758B0" w14:textId="6D86E1A3" w:rsidR="00FE69BE" w:rsidRDefault="00FE69BE" w:rsidP="00210BC0">
    <w:pPr>
      <w:pStyle w:val="Footer"/>
      <w:tabs>
        <w:tab w:val="clear" w:pos="4680"/>
        <w:tab w:val="clear" w:pos="9360"/>
        <w:tab w:val="left" w:pos="3420"/>
        <w:tab w:val="left" w:pos="78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5D1C3" w14:textId="77777777" w:rsidR="00CE25AA" w:rsidRDefault="00CE25AA" w:rsidP="00FE69BE">
      <w:r>
        <w:separator/>
      </w:r>
    </w:p>
  </w:footnote>
  <w:footnote w:type="continuationSeparator" w:id="0">
    <w:p w14:paraId="070E4EDF" w14:textId="77777777" w:rsidR="00CE25AA" w:rsidRDefault="00CE25AA" w:rsidP="00FE69BE">
      <w:r>
        <w:continuationSeparator/>
      </w:r>
    </w:p>
  </w:footnote>
  <w:footnote w:type="continuationNotice" w:id="1">
    <w:p w14:paraId="1DEF3F0D" w14:textId="77777777" w:rsidR="00CE25AA" w:rsidRDefault="00CE25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AFD9F" w14:textId="77777777" w:rsidR="004E646E" w:rsidRPr="00FE69BE" w:rsidRDefault="004E646E" w:rsidP="004E646E">
    <w:pPr>
      <w:pStyle w:val="Header"/>
      <w:jc w:val="center"/>
    </w:pPr>
    <w:r>
      <w:t>Woodpeckers Childcare Limited - Solent Sports and Education Ltd - T/A Woodpeckers/Solent Sports</w:t>
    </w:r>
  </w:p>
  <w:p w14:paraId="22711061" w14:textId="7894198F" w:rsidR="00FE69BE" w:rsidRPr="00FE69BE" w:rsidRDefault="00FE69BE" w:rsidP="00FE6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3F15F6"/>
    <w:multiLevelType w:val="multilevel"/>
    <w:tmpl w:val="7BCE35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2A42645"/>
    <w:multiLevelType w:val="hybridMultilevel"/>
    <w:tmpl w:val="ADC033B4"/>
    <w:lvl w:ilvl="0" w:tplc="4F422D7A">
      <w:numFmt w:val="bullet"/>
      <w:lvlText w:val="•"/>
      <w:lvlJc w:val="left"/>
      <w:pPr>
        <w:ind w:left="502" w:hanging="360"/>
      </w:pPr>
      <w:rPr>
        <w:rFonts w:ascii="Aptos" w:eastAsiaTheme="minorHAnsi" w:hAnsi="Aptos" w:cs="Calibri"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 w15:restartNumberingAfterBreak="0">
    <w:nsid w:val="2787146D"/>
    <w:multiLevelType w:val="hybridMultilevel"/>
    <w:tmpl w:val="A73C49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DC3518"/>
    <w:multiLevelType w:val="hybridMultilevel"/>
    <w:tmpl w:val="3382487C"/>
    <w:lvl w:ilvl="0" w:tplc="4F422D7A">
      <w:numFmt w:val="bullet"/>
      <w:lvlText w:val="•"/>
      <w:lvlJc w:val="left"/>
      <w:pPr>
        <w:ind w:left="644" w:hanging="360"/>
      </w:pPr>
      <w:rPr>
        <w:rFonts w:ascii="Aptos" w:eastAsiaTheme="minorHAnsi" w:hAnsi="Aptos"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6E0D33BF"/>
    <w:multiLevelType w:val="hybridMultilevel"/>
    <w:tmpl w:val="EDAA3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719470F"/>
    <w:multiLevelType w:val="multilevel"/>
    <w:tmpl w:val="B2609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75A1C38"/>
    <w:multiLevelType w:val="multilevel"/>
    <w:tmpl w:val="75FE0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96770325">
    <w:abstractNumId w:val="1"/>
  </w:num>
  <w:num w:numId="2" w16cid:durableId="1376738200">
    <w:abstractNumId w:val="3"/>
  </w:num>
  <w:num w:numId="3" w16cid:durableId="2130582600">
    <w:abstractNumId w:val="0"/>
  </w:num>
  <w:num w:numId="4" w16cid:durableId="1520241535">
    <w:abstractNumId w:val="2"/>
  </w:num>
  <w:num w:numId="5" w16cid:durableId="812914391">
    <w:abstractNumId w:val="4"/>
  </w:num>
  <w:num w:numId="6" w16cid:durableId="343551938">
    <w:abstractNumId w:val="5"/>
  </w:num>
  <w:num w:numId="7" w16cid:durableId="1611354472">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9BE"/>
    <w:rsid w:val="00001BD0"/>
    <w:rsid w:val="00002F11"/>
    <w:rsid w:val="0000316F"/>
    <w:rsid w:val="000071B8"/>
    <w:rsid w:val="00015D62"/>
    <w:rsid w:val="000160DC"/>
    <w:rsid w:val="000361E6"/>
    <w:rsid w:val="00042223"/>
    <w:rsid w:val="000550C8"/>
    <w:rsid w:val="000551B1"/>
    <w:rsid w:val="000561E7"/>
    <w:rsid w:val="00066A04"/>
    <w:rsid w:val="0007089C"/>
    <w:rsid w:val="000710B7"/>
    <w:rsid w:val="0008167C"/>
    <w:rsid w:val="000C654D"/>
    <w:rsid w:val="000D367C"/>
    <w:rsid w:val="000D6426"/>
    <w:rsid w:val="000F6737"/>
    <w:rsid w:val="001076A7"/>
    <w:rsid w:val="00113011"/>
    <w:rsid w:val="00115EA8"/>
    <w:rsid w:val="001202EA"/>
    <w:rsid w:val="00134267"/>
    <w:rsid w:val="00141F1F"/>
    <w:rsid w:val="001467D8"/>
    <w:rsid w:val="001507A6"/>
    <w:rsid w:val="00157279"/>
    <w:rsid w:val="00174B9F"/>
    <w:rsid w:val="00176991"/>
    <w:rsid w:val="001856C9"/>
    <w:rsid w:val="001932F5"/>
    <w:rsid w:val="00195DB1"/>
    <w:rsid w:val="00196A26"/>
    <w:rsid w:val="00196A35"/>
    <w:rsid w:val="001A0AFC"/>
    <w:rsid w:val="001A1103"/>
    <w:rsid w:val="001A1A25"/>
    <w:rsid w:val="001A763F"/>
    <w:rsid w:val="001B3F62"/>
    <w:rsid w:val="001B5043"/>
    <w:rsid w:val="001C30C9"/>
    <w:rsid w:val="001D3131"/>
    <w:rsid w:val="001D3E02"/>
    <w:rsid w:val="001D7A99"/>
    <w:rsid w:val="001E7362"/>
    <w:rsid w:val="002053A6"/>
    <w:rsid w:val="00210BC0"/>
    <w:rsid w:val="00212FB1"/>
    <w:rsid w:val="00231DA8"/>
    <w:rsid w:val="002358B9"/>
    <w:rsid w:val="00244C1A"/>
    <w:rsid w:val="0024592A"/>
    <w:rsid w:val="00252549"/>
    <w:rsid w:val="002550C8"/>
    <w:rsid w:val="00265714"/>
    <w:rsid w:val="002674D1"/>
    <w:rsid w:val="002675B8"/>
    <w:rsid w:val="00271813"/>
    <w:rsid w:val="00274C08"/>
    <w:rsid w:val="00276905"/>
    <w:rsid w:val="0028169E"/>
    <w:rsid w:val="002A0AB0"/>
    <w:rsid w:val="002B092B"/>
    <w:rsid w:val="002B111F"/>
    <w:rsid w:val="002B332D"/>
    <w:rsid w:val="002C3026"/>
    <w:rsid w:val="002C62B7"/>
    <w:rsid w:val="002D75DE"/>
    <w:rsid w:val="002E1625"/>
    <w:rsid w:val="002F19A3"/>
    <w:rsid w:val="002F3597"/>
    <w:rsid w:val="002F62CC"/>
    <w:rsid w:val="003010AC"/>
    <w:rsid w:val="003068E2"/>
    <w:rsid w:val="00314D5D"/>
    <w:rsid w:val="00315C6A"/>
    <w:rsid w:val="00321A4F"/>
    <w:rsid w:val="003277EA"/>
    <w:rsid w:val="00333B08"/>
    <w:rsid w:val="00334086"/>
    <w:rsid w:val="00336081"/>
    <w:rsid w:val="003408FE"/>
    <w:rsid w:val="003465D4"/>
    <w:rsid w:val="0034791F"/>
    <w:rsid w:val="00354CA6"/>
    <w:rsid w:val="003551F9"/>
    <w:rsid w:val="00357CD8"/>
    <w:rsid w:val="00360A99"/>
    <w:rsid w:val="00362F1E"/>
    <w:rsid w:val="00373090"/>
    <w:rsid w:val="003A6755"/>
    <w:rsid w:val="003A731E"/>
    <w:rsid w:val="003A74F0"/>
    <w:rsid w:val="003B7E40"/>
    <w:rsid w:val="003C19A6"/>
    <w:rsid w:val="003C24F5"/>
    <w:rsid w:val="003D3F65"/>
    <w:rsid w:val="003D52BA"/>
    <w:rsid w:val="003E68EF"/>
    <w:rsid w:val="003F03CD"/>
    <w:rsid w:val="003F2719"/>
    <w:rsid w:val="0040012B"/>
    <w:rsid w:val="00405C28"/>
    <w:rsid w:val="00407971"/>
    <w:rsid w:val="0041370D"/>
    <w:rsid w:val="00423E82"/>
    <w:rsid w:val="004268A5"/>
    <w:rsid w:val="00427B4C"/>
    <w:rsid w:val="00430099"/>
    <w:rsid w:val="00430537"/>
    <w:rsid w:val="004342F2"/>
    <w:rsid w:val="00440960"/>
    <w:rsid w:val="00443D73"/>
    <w:rsid w:val="004542ED"/>
    <w:rsid w:val="00461645"/>
    <w:rsid w:val="004628F3"/>
    <w:rsid w:val="004654A7"/>
    <w:rsid w:val="00475231"/>
    <w:rsid w:val="004756E3"/>
    <w:rsid w:val="0048277F"/>
    <w:rsid w:val="00483FC1"/>
    <w:rsid w:val="0049251F"/>
    <w:rsid w:val="004A656D"/>
    <w:rsid w:val="004B12D7"/>
    <w:rsid w:val="004B2CF2"/>
    <w:rsid w:val="004C493C"/>
    <w:rsid w:val="004D3A38"/>
    <w:rsid w:val="004E2B80"/>
    <w:rsid w:val="004E646E"/>
    <w:rsid w:val="004E7E08"/>
    <w:rsid w:val="004F0510"/>
    <w:rsid w:val="00503645"/>
    <w:rsid w:val="005134E7"/>
    <w:rsid w:val="005157B9"/>
    <w:rsid w:val="0053133C"/>
    <w:rsid w:val="00535602"/>
    <w:rsid w:val="005361FB"/>
    <w:rsid w:val="00541FB5"/>
    <w:rsid w:val="00544A30"/>
    <w:rsid w:val="00545ED1"/>
    <w:rsid w:val="00546853"/>
    <w:rsid w:val="00551F39"/>
    <w:rsid w:val="0056798F"/>
    <w:rsid w:val="005729DD"/>
    <w:rsid w:val="005732FB"/>
    <w:rsid w:val="00577C00"/>
    <w:rsid w:val="005814FF"/>
    <w:rsid w:val="00596DB7"/>
    <w:rsid w:val="005A7D3B"/>
    <w:rsid w:val="005B2DC2"/>
    <w:rsid w:val="005B325B"/>
    <w:rsid w:val="005B49E3"/>
    <w:rsid w:val="005C4356"/>
    <w:rsid w:val="005C6AF9"/>
    <w:rsid w:val="005D6ECE"/>
    <w:rsid w:val="005E4C7B"/>
    <w:rsid w:val="005F5253"/>
    <w:rsid w:val="00605577"/>
    <w:rsid w:val="0061162B"/>
    <w:rsid w:val="0061558A"/>
    <w:rsid w:val="00621800"/>
    <w:rsid w:val="00630198"/>
    <w:rsid w:val="00631F37"/>
    <w:rsid w:val="00634575"/>
    <w:rsid w:val="006345E7"/>
    <w:rsid w:val="0065201B"/>
    <w:rsid w:val="00660EC1"/>
    <w:rsid w:val="00666825"/>
    <w:rsid w:val="00670E9C"/>
    <w:rsid w:val="00677955"/>
    <w:rsid w:val="00677B9E"/>
    <w:rsid w:val="00681D3A"/>
    <w:rsid w:val="006A15A2"/>
    <w:rsid w:val="006A66D2"/>
    <w:rsid w:val="006A7A2B"/>
    <w:rsid w:val="006B1CFC"/>
    <w:rsid w:val="006B2A54"/>
    <w:rsid w:val="006B3048"/>
    <w:rsid w:val="006C177D"/>
    <w:rsid w:val="006C7CFC"/>
    <w:rsid w:val="006E0754"/>
    <w:rsid w:val="006E0DE3"/>
    <w:rsid w:val="006E1C32"/>
    <w:rsid w:val="006E35F0"/>
    <w:rsid w:val="006F37AB"/>
    <w:rsid w:val="006F6807"/>
    <w:rsid w:val="00702406"/>
    <w:rsid w:val="00702540"/>
    <w:rsid w:val="00721D10"/>
    <w:rsid w:val="007310C7"/>
    <w:rsid w:val="007365CB"/>
    <w:rsid w:val="007424C3"/>
    <w:rsid w:val="00745C90"/>
    <w:rsid w:val="00755312"/>
    <w:rsid w:val="007637AF"/>
    <w:rsid w:val="00763D58"/>
    <w:rsid w:val="00773146"/>
    <w:rsid w:val="0078388C"/>
    <w:rsid w:val="00785573"/>
    <w:rsid w:val="0079417A"/>
    <w:rsid w:val="007956C3"/>
    <w:rsid w:val="00796100"/>
    <w:rsid w:val="007967E5"/>
    <w:rsid w:val="007A0C4C"/>
    <w:rsid w:val="007A2B16"/>
    <w:rsid w:val="007B0205"/>
    <w:rsid w:val="007B60A2"/>
    <w:rsid w:val="007C4277"/>
    <w:rsid w:val="007C6D5E"/>
    <w:rsid w:val="007D312E"/>
    <w:rsid w:val="007D3313"/>
    <w:rsid w:val="007D3C22"/>
    <w:rsid w:val="007E1E28"/>
    <w:rsid w:val="007E2AB6"/>
    <w:rsid w:val="007E3700"/>
    <w:rsid w:val="007E4D39"/>
    <w:rsid w:val="007E7754"/>
    <w:rsid w:val="007E7ACF"/>
    <w:rsid w:val="0080389E"/>
    <w:rsid w:val="00805613"/>
    <w:rsid w:val="00806766"/>
    <w:rsid w:val="00812242"/>
    <w:rsid w:val="00812A8E"/>
    <w:rsid w:val="00812DB0"/>
    <w:rsid w:val="0081399C"/>
    <w:rsid w:val="00817199"/>
    <w:rsid w:val="00820298"/>
    <w:rsid w:val="00820405"/>
    <w:rsid w:val="00824DD4"/>
    <w:rsid w:val="0082583C"/>
    <w:rsid w:val="00832DCB"/>
    <w:rsid w:val="008336DF"/>
    <w:rsid w:val="00841D1B"/>
    <w:rsid w:val="00843528"/>
    <w:rsid w:val="00850A09"/>
    <w:rsid w:val="00871AD7"/>
    <w:rsid w:val="00875A7B"/>
    <w:rsid w:val="00884A5F"/>
    <w:rsid w:val="008979F3"/>
    <w:rsid w:val="008A14D2"/>
    <w:rsid w:val="008B52FC"/>
    <w:rsid w:val="008B6169"/>
    <w:rsid w:val="008C7133"/>
    <w:rsid w:val="008D39A7"/>
    <w:rsid w:val="008F163D"/>
    <w:rsid w:val="008F1F37"/>
    <w:rsid w:val="008F33F2"/>
    <w:rsid w:val="0091212E"/>
    <w:rsid w:val="00913FB5"/>
    <w:rsid w:val="009148F3"/>
    <w:rsid w:val="00935039"/>
    <w:rsid w:val="00944699"/>
    <w:rsid w:val="00944BEB"/>
    <w:rsid w:val="00952918"/>
    <w:rsid w:val="0095300E"/>
    <w:rsid w:val="00956477"/>
    <w:rsid w:val="009600BE"/>
    <w:rsid w:val="009613CF"/>
    <w:rsid w:val="0096437E"/>
    <w:rsid w:val="00966D25"/>
    <w:rsid w:val="00967832"/>
    <w:rsid w:val="00981C07"/>
    <w:rsid w:val="00986A4A"/>
    <w:rsid w:val="00986BF5"/>
    <w:rsid w:val="00987503"/>
    <w:rsid w:val="00991F84"/>
    <w:rsid w:val="00994923"/>
    <w:rsid w:val="009A0DA5"/>
    <w:rsid w:val="009A27C1"/>
    <w:rsid w:val="009B1A3A"/>
    <w:rsid w:val="009B3246"/>
    <w:rsid w:val="009C272C"/>
    <w:rsid w:val="009C3996"/>
    <w:rsid w:val="009C4C78"/>
    <w:rsid w:val="009D3031"/>
    <w:rsid w:val="009D39E3"/>
    <w:rsid w:val="009D75B8"/>
    <w:rsid w:val="009E20A2"/>
    <w:rsid w:val="009F60BA"/>
    <w:rsid w:val="009F6405"/>
    <w:rsid w:val="00A0259E"/>
    <w:rsid w:val="00A02DB8"/>
    <w:rsid w:val="00A0390C"/>
    <w:rsid w:val="00A0410C"/>
    <w:rsid w:val="00A0719C"/>
    <w:rsid w:val="00A23F61"/>
    <w:rsid w:val="00A426E1"/>
    <w:rsid w:val="00A429CB"/>
    <w:rsid w:val="00A46A8A"/>
    <w:rsid w:val="00A53589"/>
    <w:rsid w:val="00A80788"/>
    <w:rsid w:val="00A81ACF"/>
    <w:rsid w:val="00A8302F"/>
    <w:rsid w:val="00A8438E"/>
    <w:rsid w:val="00A85954"/>
    <w:rsid w:val="00A94D8A"/>
    <w:rsid w:val="00A96C86"/>
    <w:rsid w:val="00AA307D"/>
    <w:rsid w:val="00AA499F"/>
    <w:rsid w:val="00AB0FCA"/>
    <w:rsid w:val="00AB18D7"/>
    <w:rsid w:val="00AB3E87"/>
    <w:rsid w:val="00AB6EC2"/>
    <w:rsid w:val="00AC68A8"/>
    <w:rsid w:val="00AD3A69"/>
    <w:rsid w:val="00AE70E2"/>
    <w:rsid w:val="00B03B75"/>
    <w:rsid w:val="00B068B1"/>
    <w:rsid w:val="00B15B0B"/>
    <w:rsid w:val="00B30B1D"/>
    <w:rsid w:val="00B31538"/>
    <w:rsid w:val="00B47C41"/>
    <w:rsid w:val="00B51853"/>
    <w:rsid w:val="00B66E38"/>
    <w:rsid w:val="00B71EE8"/>
    <w:rsid w:val="00B73063"/>
    <w:rsid w:val="00B80987"/>
    <w:rsid w:val="00B81D0F"/>
    <w:rsid w:val="00B82DB6"/>
    <w:rsid w:val="00B8568B"/>
    <w:rsid w:val="00B9433C"/>
    <w:rsid w:val="00B94BB1"/>
    <w:rsid w:val="00BA6113"/>
    <w:rsid w:val="00BB316B"/>
    <w:rsid w:val="00BC56AE"/>
    <w:rsid w:val="00BC7A0A"/>
    <w:rsid w:val="00BD2F76"/>
    <w:rsid w:val="00BD4ABB"/>
    <w:rsid w:val="00BE51CA"/>
    <w:rsid w:val="00BF4F51"/>
    <w:rsid w:val="00BF7E6A"/>
    <w:rsid w:val="00C0111B"/>
    <w:rsid w:val="00C03D33"/>
    <w:rsid w:val="00C12526"/>
    <w:rsid w:val="00C167E8"/>
    <w:rsid w:val="00C17019"/>
    <w:rsid w:val="00C22E73"/>
    <w:rsid w:val="00C30F71"/>
    <w:rsid w:val="00C339F7"/>
    <w:rsid w:val="00C3620E"/>
    <w:rsid w:val="00C41847"/>
    <w:rsid w:val="00C5332A"/>
    <w:rsid w:val="00C60FE6"/>
    <w:rsid w:val="00C645B9"/>
    <w:rsid w:val="00C66B4E"/>
    <w:rsid w:val="00C67267"/>
    <w:rsid w:val="00C73707"/>
    <w:rsid w:val="00C753D4"/>
    <w:rsid w:val="00C83D8F"/>
    <w:rsid w:val="00C8650B"/>
    <w:rsid w:val="00CA590E"/>
    <w:rsid w:val="00CB3525"/>
    <w:rsid w:val="00CB4EAC"/>
    <w:rsid w:val="00CC4451"/>
    <w:rsid w:val="00CC6285"/>
    <w:rsid w:val="00CC6609"/>
    <w:rsid w:val="00CC7306"/>
    <w:rsid w:val="00CD4F77"/>
    <w:rsid w:val="00CE0030"/>
    <w:rsid w:val="00CE25AA"/>
    <w:rsid w:val="00CF043C"/>
    <w:rsid w:val="00CF4B27"/>
    <w:rsid w:val="00D00988"/>
    <w:rsid w:val="00D05278"/>
    <w:rsid w:val="00D112D1"/>
    <w:rsid w:val="00D15747"/>
    <w:rsid w:val="00D1625E"/>
    <w:rsid w:val="00D25416"/>
    <w:rsid w:val="00D30C77"/>
    <w:rsid w:val="00D32105"/>
    <w:rsid w:val="00D44B8D"/>
    <w:rsid w:val="00D456A7"/>
    <w:rsid w:val="00D46692"/>
    <w:rsid w:val="00D46CBD"/>
    <w:rsid w:val="00D508F6"/>
    <w:rsid w:val="00D56C2B"/>
    <w:rsid w:val="00D571B9"/>
    <w:rsid w:val="00D574AA"/>
    <w:rsid w:val="00D61AF0"/>
    <w:rsid w:val="00D62C8D"/>
    <w:rsid w:val="00D74DAC"/>
    <w:rsid w:val="00D76528"/>
    <w:rsid w:val="00D7729D"/>
    <w:rsid w:val="00D977AF"/>
    <w:rsid w:val="00DA2C1A"/>
    <w:rsid w:val="00DA3E2D"/>
    <w:rsid w:val="00DB0BB6"/>
    <w:rsid w:val="00DB550B"/>
    <w:rsid w:val="00DB7E50"/>
    <w:rsid w:val="00DC0B10"/>
    <w:rsid w:val="00DC1AD0"/>
    <w:rsid w:val="00DC1FE3"/>
    <w:rsid w:val="00DC37A3"/>
    <w:rsid w:val="00DD142B"/>
    <w:rsid w:val="00DD55B1"/>
    <w:rsid w:val="00DE2B66"/>
    <w:rsid w:val="00DE739E"/>
    <w:rsid w:val="00DF5BEF"/>
    <w:rsid w:val="00E023A0"/>
    <w:rsid w:val="00E0431B"/>
    <w:rsid w:val="00E06B55"/>
    <w:rsid w:val="00E1033F"/>
    <w:rsid w:val="00E11189"/>
    <w:rsid w:val="00E2405C"/>
    <w:rsid w:val="00E2551C"/>
    <w:rsid w:val="00E571FF"/>
    <w:rsid w:val="00E679E0"/>
    <w:rsid w:val="00E7082C"/>
    <w:rsid w:val="00E76FDF"/>
    <w:rsid w:val="00E82958"/>
    <w:rsid w:val="00E831C0"/>
    <w:rsid w:val="00E901F9"/>
    <w:rsid w:val="00E93178"/>
    <w:rsid w:val="00EA31D4"/>
    <w:rsid w:val="00EA32C9"/>
    <w:rsid w:val="00EA3850"/>
    <w:rsid w:val="00EA78BF"/>
    <w:rsid w:val="00EB6E60"/>
    <w:rsid w:val="00EE2F68"/>
    <w:rsid w:val="00EE56CE"/>
    <w:rsid w:val="00EE7543"/>
    <w:rsid w:val="00EF294F"/>
    <w:rsid w:val="00EF3D55"/>
    <w:rsid w:val="00EF5677"/>
    <w:rsid w:val="00EF630E"/>
    <w:rsid w:val="00F01771"/>
    <w:rsid w:val="00F0188D"/>
    <w:rsid w:val="00F119E7"/>
    <w:rsid w:val="00F261C1"/>
    <w:rsid w:val="00F2625F"/>
    <w:rsid w:val="00F3017A"/>
    <w:rsid w:val="00F3416C"/>
    <w:rsid w:val="00F35C05"/>
    <w:rsid w:val="00F465B6"/>
    <w:rsid w:val="00F52D87"/>
    <w:rsid w:val="00F556EA"/>
    <w:rsid w:val="00F62B3A"/>
    <w:rsid w:val="00F66A9C"/>
    <w:rsid w:val="00F71A8E"/>
    <w:rsid w:val="00F84F73"/>
    <w:rsid w:val="00F91F8E"/>
    <w:rsid w:val="00F97F82"/>
    <w:rsid w:val="00FA7E3E"/>
    <w:rsid w:val="00FC6E95"/>
    <w:rsid w:val="00FD300C"/>
    <w:rsid w:val="00FD3BC6"/>
    <w:rsid w:val="00FD611D"/>
    <w:rsid w:val="00FE69BE"/>
    <w:rsid w:val="00FF7412"/>
    <w:rsid w:val="0322237F"/>
    <w:rsid w:val="2A2BFE52"/>
    <w:rsid w:val="35B0CCDB"/>
    <w:rsid w:val="3A1B3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1138A"/>
  <w15:chartTrackingRefBased/>
  <w15:docId w15:val="{BAE3C010-E667-41CF-B227-A20ADFC3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9BE"/>
    <w:pPr>
      <w:tabs>
        <w:tab w:val="center" w:pos="4680"/>
        <w:tab w:val="right" w:pos="9360"/>
      </w:tabs>
    </w:pPr>
  </w:style>
  <w:style w:type="character" w:customStyle="1" w:styleId="HeaderChar">
    <w:name w:val="Header Char"/>
    <w:basedOn w:val="DefaultParagraphFont"/>
    <w:link w:val="Header"/>
    <w:uiPriority w:val="99"/>
    <w:rsid w:val="00FE69BE"/>
  </w:style>
  <w:style w:type="paragraph" w:styleId="Footer">
    <w:name w:val="footer"/>
    <w:basedOn w:val="Normal"/>
    <w:link w:val="FooterChar"/>
    <w:uiPriority w:val="99"/>
    <w:unhideWhenUsed/>
    <w:rsid w:val="00FE69BE"/>
    <w:pPr>
      <w:tabs>
        <w:tab w:val="center" w:pos="4680"/>
        <w:tab w:val="right" w:pos="9360"/>
      </w:tabs>
    </w:pPr>
  </w:style>
  <w:style w:type="character" w:customStyle="1" w:styleId="FooterChar">
    <w:name w:val="Footer Char"/>
    <w:basedOn w:val="DefaultParagraphFont"/>
    <w:link w:val="Footer"/>
    <w:uiPriority w:val="99"/>
    <w:rsid w:val="00FE69BE"/>
  </w:style>
  <w:style w:type="paragraph" w:customStyle="1" w:styleId="xmsonormal">
    <w:name w:val="x_msonormal"/>
    <w:basedOn w:val="Normal"/>
    <w:rsid w:val="002F62CC"/>
    <w:rPr>
      <w:rFonts w:ascii="Calibri" w:hAnsi="Calibri" w:cs="Calibri"/>
      <w:sz w:val="22"/>
      <w:szCs w:val="22"/>
      <w:lang w:eastAsia="en-GB"/>
    </w:rPr>
  </w:style>
  <w:style w:type="character" w:styleId="Hyperlink">
    <w:name w:val="Hyperlink"/>
    <w:basedOn w:val="DefaultParagraphFont"/>
    <w:uiPriority w:val="99"/>
    <w:unhideWhenUsed/>
    <w:rsid w:val="00D32105"/>
    <w:rPr>
      <w:color w:val="0563C1" w:themeColor="hyperlink"/>
      <w:u w:val="single"/>
    </w:rPr>
  </w:style>
  <w:style w:type="character" w:styleId="UnresolvedMention">
    <w:name w:val="Unresolved Mention"/>
    <w:basedOn w:val="DefaultParagraphFont"/>
    <w:uiPriority w:val="99"/>
    <w:semiHidden/>
    <w:unhideWhenUsed/>
    <w:rsid w:val="00D32105"/>
    <w:rPr>
      <w:color w:val="605E5C"/>
      <w:shd w:val="clear" w:color="auto" w:fill="E1DFDD"/>
    </w:rPr>
  </w:style>
  <w:style w:type="paragraph" w:styleId="ListParagraph">
    <w:name w:val="List Paragraph"/>
    <w:basedOn w:val="Normal"/>
    <w:uiPriority w:val="34"/>
    <w:qFormat/>
    <w:rsid w:val="004756E3"/>
    <w:pPr>
      <w:ind w:left="720"/>
      <w:contextualSpacing/>
    </w:pPr>
  </w:style>
  <w:style w:type="table" w:styleId="TableGrid">
    <w:name w:val="Table Grid"/>
    <w:basedOn w:val="TableNormal"/>
    <w:uiPriority w:val="39"/>
    <w:rsid w:val="005B4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10B7"/>
    <w:rPr>
      <w:rFonts w:ascii="Times New Roman" w:hAnsi="Times New Roman" w:cs="Times New Roman"/>
    </w:rPr>
  </w:style>
  <w:style w:type="character" w:styleId="FollowedHyperlink">
    <w:name w:val="FollowedHyperlink"/>
    <w:basedOn w:val="DefaultParagraphFont"/>
    <w:uiPriority w:val="99"/>
    <w:semiHidden/>
    <w:unhideWhenUsed/>
    <w:rsid w:val="0079417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277915">
      <w:bodyDiv w:val="1"/>
      <w:marLeft w:val="0"/>
      <w:marRight w:val="0"/>
      <w:marTop w:val="0"/>
      <w:marBottom w:val="0"/>
      <w:divBdr>
        <w:top w:val="none" w:sz="0" w:space="0" w:color="auto"/>
        <w:left w:val="none" w:sz="0" w:space="0" w:color="auto"/>
        <w:bottom w:val="none" w:sz="0" w:space="0" w:color="auto"/>
        <w:right w:val="none" w:sz="0" w:space="0" w:color="auto"/>
      </w:divBdr>
    </w:div>
    <w:div w:id="121315698">
      <w:bodyDiv w:val="1"/>
      <w:marLeft w:val="0"/>
      <w:marRight w:val="0"/>
      <w:marTop w:val="0"/>
      <w:marBottom w:val="0"/>
      <w:divBdr>
        <w:top w:val="none" w:sz="0" w:space="0" w:color="auto"/>
        <w:left w:val="none" w:sz="0" w:space="0" w:color="auto"/>
        <w:bottom w:val="none" w:sz="0" w:space="0" w:color="auto"/>
        <w:right w:val="none" w:sz="0" w:space="0" w:color="auto"/>
      </w:divBdr>
      <w:divsChild>
        <w:div w:id="1567111839">
          <w:marLeft w:val="0"/>
          <w:marRight w:val="0"/>
          <w:marTop w:val="0"/>
          <w:marBottom w:val="0"/>
          <w:divBdr>
            <w:top w:val="none" w:sz="0" w:space="0" w:color="auto"/>
            <w:left w:val="none" w:sz="0" w:space="0" w:color="auto"/>
            <w:bottom w:val="none" w:sz="0" w:space="0" w:color="auto"/>
            <w:right w:val="none" w:sz="0" w:space="0" w:color="auto"/>
          </w:divBdr>
        </w:div>
        <w:div w:id="2010786012">
          <w:marLeft w:val="0"/>
          <w:marRight w:val="0"/>
          <w:marTop w:val="0"/>
          <w:marBottom w:val="0"/>
          <w:divBdr>
            <w:top w:val="none" w:sz="0" w:space="0" w:color="auto"/>
            <w:left w:val="none" w:sz="0" w:space="0" w:color="auto"/>
            <w:bottom w:val="none" w:sz="0" w:space="0" w:color="auto"/>
            <w:right w:val="none" w:sz="0" w:space="0" w:color="auto"/>
          </w:divBdr>
        </w:div>
        <w:div w:id="300579020">
          <w:marLeft w:val="0"/>
          <w:marRight w:val="0"/>
          <w:marTop w:val="0"/>
          <w:marBottom w:val="0"/>
          <w:divBdr>
            <w:top w:val="none" w:sz="0" w:space="0" w:color="auto"/>
            <w:left w:val="none" w:sz="0" w:space="0" w:color="auto"/>
            <w:bottom w:val="none" w:sz="0" w:space="0" w:color="auto"/>
            <w:right w:val="none" w:sz="0" w:space="0" w:color="auto"/>
          </w:divBdr>
        </w:div>
        <w:div w:id="1654526081">
          <w:marLeft w:val="0"/>
          <w:marRight w:val="0"/>
          <w:marTop w:val="0"/>
          <w:marBottom w:val="0"/>
          <w:divBdr>
            <w:top w:val="none" w:sz="0" w:space="0" w:color="auto"/>
            <w:left w:val="none" w:sz="0" w:space="0" w:color="auto"/>
            <w:bottom w:val="none" w:sz="0" w:space="0" w:color="auto"/>
            <w:right w:val="none" w:sz="0" w:space="0" w:color="auto"/>
          </w:divBdr>
        </w:div>
        <w:div w:id="789400673">
          <w:marLeft w:val="0"/>
          <w:marRight w:val="0"/>
          <w:marTop w:val="0"/>
          <w:marBottom w:val="0"/>
          <w:divBdr>
            <w:top w:val="none" w:sz="0" w:space="0" w:color="auto"/>
            <w:left w:val="none" w:sz="0" w:space="0" w:color="auto"/>
            <w:bottom w:val="none" w:sz="0" w:space="0" w:color="auto"/>
            <w:right w:val="none" w:sz="0" w:space="0" w:color="auto"/>
          </w:divBdr>
        </w:div>
        <w:div w:id="851917622">
          <w:marLeft w:val="0"/>
          <w:marRight w:val="0"/>
          <w:marTop w:val="0"/>
          <w:marBottom w:val="0"/>
          <w:divBdr>
            <w:top w:val="none" w:sz="0" w:space="0" w:color="auto"/>
            <w:left w:val="none" w:sz="0" w:space="0" w:color="auto"/>
            <w:bottom w:val="none" w:sz="0" w:space="0" w:color="auto"/>
            <w:right w:val="none" w:sz="0" w:space="0" w:color="auto"/>
          </w:divBdr>
        </w:div>
        <w:div w:id="463157588">
          <w:marLeft w:val="0"/>
          <w:marRight w:val="0"/>
          <w:marTop w:val="0"/>
          <w:marBottom w:val="0"/>
          <w:divBdr>
            <w:top w:val="none" w:sz="0" w:space="0" w:color="auto"/>
            <w:left w:val="none" w:sz="0" w:space="0" w:color="auto"/>
            <w:bottom w:val="none" w:sz="0" w:space="0" w:color="auto"/>
            <w:right w:val="none" w:sz="0" w:space="0" w:color="auto"/>
          </w:divBdr>
        </w:div>
        <w:div w:id="1585069194">
          <w:marLeft w:val="0"/>
          <w:marRight w:val="0"/>
          <w:marTop w:val="0"/>
          <w:marBottom w:val="0"/>
          <w:divBdr>
            <w:top w:val="none" w:sz="0" w:space="0" w:color="auto"/>
            <w:left w:val="none" w:sz="0" w:space="0" w:color="auto"/>
            <w:bottom w:val="none" w:sz="0" w:space="0" w:color="auto"/>
            <w:right w:val="none" w:sz="0" w:space="0" w:color="auto"/>
          </w:divBdr>
        </w:div>
        <w:div w:id="337394524">
          <w:marLeft w:val="0"/>
          <w:marRight w:val="0"/>
          <w:marTop w:val="0"/>
          <w:marBottom w:val="0"/>
          <w:divBdr>
            <w:top w:val="none" w:sz="0" w:space="0" w:color="auto"/>
            <w:left w:val="none" w:sz="0" w:space="0" w:color="auto"/>
            <w:bottom w:val="none" w:sz="0" w:space="0" w:color="auto"/>
            <w:right w:val="none" w:sz="0" w:space="0" w:color="auto"/>
          </w:divBdr>
        </w:div>
        <w:div w:id="1555384521">
          <w:marLeft w:val="0"/>
          <w:marRight w:val="0"/>
          <w:marTop w:val="0"/>
          <w:marBottom w:val="0"/>
          <w:divBdr>
            <w:top w:val="none" w:sz="0" w:space="0" w:color="auto"/>
            <w:left w:val="none" w:sz="0" w:space="0" w:color="auto"/>
            <w:bottom w:val="none" w:sz="0" w:space="0" w:color="auto"/>
            <w:right w:val="none" w:sz="0" w:space="0" w:color="auto"/>
          </w:divBdr>
        </w:div>
        <w:div w:id="1938825777">
          <w:marLeft w:val="0"/>
          <w:marRight w:val="0"/>
          <w:marTop w:val="0"/>
          <w:marBottom w:val="0"/>
          <w:divBdr>
            <w:top w:val="none" w:sz="0" w:space="0" w:color="auto"/>
            <w:left w:val="none" w:sz="0" w:space="0" w:color="auto"/>
            <w:bottom w:val="none" w:sz="0" w:space="0" w:color="auto"/>
            <w:right w:val="none" w:sz="0" w:space="0" w:color="auto"/>
          </w:divBdr>
        </w:div>
        <w:div w:id="1295065784">
          <w:marLeft w:val="0"/>
          <w:marRight w:val="0"/>
          <w:marTop w:val="0"/>
          <w:marBottom w:val="0"/>
          <w:divBdr>
            <w:top w:val="none" w:sz="0" w:space="0" w:color="auto"/>
            <w:left w:val="none" w:sz="0" w:space="0" w:color="auto"/>
            <w:bottom w:val="none" w:sz="0" w:space="0" w:color="auto"/>
            <w:right w:val="none" w:sz="0" w:space="0" w:color="auto"/>
          </w:divBdr>
        </w:div>
      </w:divsChild>
    </w:div>
    <w:div w:id="181361852">
      <w:bodyDiv w:val="1"/>
      <w:marLeft w:val="0"/>
      <w:marRight w:val="0"/>
      <w:marTop w:val="0"/>
      <w:marBottom w:val="0"/>
      <w:divBdr>
        <w:top w:val="none" w:sz="0" w:space="0" w:color="auto"/>
        <w:left w:val="none" w:sz="0" w:space="0" w:color="auto"/>
        <w:bottom w:val="none" w:sz="0" w:space="0" w:color="auto"/>
        <w:right w:val="none" w:sz="0" w:space="0" w:color="auto"/>
      </w:divBdr>
    </w:div>
    <w:div w:id="192115693">
      <w:bodyDiv w:val="1"/>
      <w:marLeft w:val="0"/>
      <w:marRight w:val="0"/>
      <w:marTop w:val="0"/>
      <w:marBottom w:val="0"/>
      <w:divBdr>
        <w:top w:val="none" w:sz="0" w:space="0" w:color="auto"/>
        <w:left w:val="none" w:sz="0" w:space="0" w:color="auto"/>
        <w:bottom w:val="none" w:sz="0" w:space="0" w:color="auto"/>
        <w:right w:val="none" w:sz="0" w:space="0" w:color="auto"/>
      </w:divBdr>
    </w:div>
    <w:div w:id="261882140">
      <w:bodyDiv w:val="1"/>
      <w:marLeft w:val="0"/>
      <w:marRight w:val="0"/>
      <w:marTop w:val="0"/>
      <w:marBottom w:val="0"/>
      <w:divBdr>
        <w:top w:val="none" w:sz="0" w:space="0" w:color="auto"/>
        <w:left w:val="none" w:sz="0" w:space="0" w:color="auto"/>
        <w:bottom w:val="none" w:sz="0" w:space="0" w:color="auto"/>
        <w:right w:val="none" w:sz="0" w:space="0" w:color="auto"/>
      </w:divBdr>
    </w:div>
    <w:div w:id="368116615">
      <w:bodyDiv w:val="1"/>
      <w:marLeft w:val="0"/>
      <w:marRight w:val="0"/>
      <w:marTop w:val="0"/>
      <w:marBottom w:val="0"/>
      <w:divBdr>
        <w:top w:val="none" w:sz="0" w:space="0" w:color="auto"/>
        <w:left w:val="none" w:sz="0" w:space="0" w:color="auto"/>
        <w:bottom w:val="none" w:sz="0" w:space="0" w:color="auto"/>
        <w:right w:val="none" w:sz="0" w:space="0" w:color="auto"/>
      </w:divBdr>
    </w:div>
    <w:div w:id="520126338">
      <w:bodyDiv w:val="1"/>
      <w:marLeft w:val="0"/>
      <w:marRight w:val="0"/>
      <w:marTop w:val="0"/>
      <w:marBottom w:val="0"/>
      <w:divBdr>
        <w:top w:val="none" w:sz="0" w:space="0" w:color="auto"/>
        <w:left w:val="none" w:sz="0" w:space="0" w:color="auto"/>
        <w:bottom w:val="none" w:sz="0" w:space="0" w:color="auto"/>
        <w:right w:val="none" w:sz="0" w:space="0" w:color="auto"/>
      </w:divBdr>
      <w:divsChild>
        <w:div w:id="1548297823">
          <w:marLeft w:val="0"/>
          <w:marRight w:val="0"/>
          <w:marTop w:val="0"/>
          <w:marBottom w:val="0"/>
          <w:divBdr>
            <w:top w:val="none" w:sz="0" w:space="0" w:color="auto"/>
            <w:left w:val="none" w:sz="0" w:space="0" w:color="auto"/>
            <w:bottom w:val="none" w:sz="0" w:space="0" w:color="auto"/>
            <w:right w:val="none" w:sz="0" w:space="0" w:color="auto"/>
          </w:divBdr>
          <w:divsChild>
            <w:div w:id="139265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001726">
      <w:bodyDiv w:val="1"/>
      <w:marLeft w:val="0"/>
      <w:marRight w:val="0"/>
      <w:marTop w:val="0"/>
      <w:marBottom w:val="0"/>
      <w:divBdr>
        <w:top w:val="none" w:sz="0" w:space="0" w:color="auto"/>
        <w:left w:val="none" w:sz="0" w:space="0" w:color="auto"/>
        <w:bottom w:val="none" w:sz="0" w:space="0" w:color="auto"/>
        <w:right w:val="none" w:sz="0" w:space="0" w:color="auto"/>
      </w:divBdr>
      <w:divsChild>
        <w:div w:id="61030688">
          <w:marLeft w:val="0"/>
          <w:marRight w:val="0"/>
          <w:marTop w:val="0"/>
          <w:marBottom w:val="0"/>
          <w:divBdr>
            <w:top w:val="none" w:sz="0" w:space="0" w:color="auto"/>
            <w:left w:val="none" w:sz="0" w:space="0" w:color="auto"/>
            <w:bottom w:val="none" w:sz="0" w:space="0" w:color="auto"/>
            <w:right w:val="none" w:sz="0" w:space="0" w:color="auto"/>
          </w:divBdr>
        </w:div>
        <w:div w:id="2041008305">
          <w:marLeft w:val="0"/>
          <w:marRight w:val="0"/>
          <w:marTop w:val="0"/>
          <w:marBottom w:val="0"/>
          <w:divBdr>
            <w:top w:val="none" w:sz="0" w:space="0" w:color="auto"/>
            <w:left w:val="none" w:sz="0" w:space="0" w:color="auto"/>
            <w:bottom w:val="none" w:sz="0" w:space="0" w:color="auto"/>
            <w:right w:val="none" w:sz="0" w:space="0" w:color="auto"/>
          </w:divBdr>
        </w:div>
        <w:div w:id="1990209821">
          <w:marLeft w:val="0"/>
          <w:marRight w:val="0"/>
          <w:marTop w:val="0"/>
          <w:marBottom w:val="0"/>
          <w:divBdr>
            <w:top w:val="none" w:sz="0" w:space="0" w:color="auto"/>
            <w:left w:val="none" w:sz="0" w:space="0" w:color="auto"/>
            <w:bottom w:val="none" w:sz="0" w:space="0" w:color="auto"/>
            <w:right w:val="none" w:sz="0" w:space="0" w:color="auto"/>
          </w:divBdr>
        </w:div>
        <w:div w:id="1902404696">
          <w:marLeft w:val="0"/>
          <w:marRight w:val="0"/>
          <w:marTop w:val="0"/>
          <w:marBottom w:val="0"/>
          <w:divBdr>
            <w:top w:val="none" w:sz="0" w:space="0" w:color="auto"/>
            <w:left w:val="none" w:sz="0" w:space="0" w:color="auto"/>
            <w:bottom w:val="none" w:sz="0" w:space="0" w:color="auto"/>
            <w:right w:val="none" w:sz="0" w:space="0" w:color="auto"/>
          </w:divBdr>
        </w:div>
        <w:div w:id="850491239">
          <w:marLeft w:val="0"/>
          <w:marRight w:val="0"/>
          <w:marTop w:val="0"/>
          <w:marBottom w:val="0"/>
          <w:divBdr>
            <w:top w:val="none" w:sz="0" w:space="0" w:color="auto"/>
            <w:left w:val="none" w:sz="0" w:space="0" w:color="auto"/>
            <w:bottom w:val="none" w:sz="0" w:space="0" w:color="auto"/>
            <w:right w:val="none" w:sz="0" w:space="0" w:color="auto"/>
          </w:divBdr>
        </w:div>
        <w:div w:id="1909264582">
          <w:marLeft w:val="0"/>
          <w:marRight w:val="0"/>
          <w:marTop w:val="0"/>
          <w:marBottom w:val="0"/>
          <w:divBdr>
            <w:top w:val="none" w:sz="0" w:space="0" w:color="auto"/>
            <w:left w:val="none" w:sz="0" w:space="0" w:color="auto"/>
            <w:bottom w:val="none" w:sz="0" w:space="0" w:color="auto"/>
            <w:right w:val="none" w:sz="0" w:space="0" w:color="auto"/>
          </w:divBdr>
        </w:div>
        <w:div w:id="1416702672">
          <w:marLeft w:val="0"/>
          <w:marRight w:val="0"/>
          <w:marTop w:val="0"/>
          <w:marBottom w:val="0"/>
          <w:divBdr>
            <w:top w:val="none" w:sz="0" w:space="0" w:color="auto"/>
            <w:left w:val="none" w:sz="0" w:space="0" w:color="auto"/>
            <w:bottom w:val="none" w:sz="0" w:space="0" w:color="auto"/>
            <w:right w:val="none" w:sz="0" w:space="0" w:color="auto"/>
          </w:divBdr>
        </w:div>
        <w:div w:id="233666264">
          <w:marLeft w:val="0"/>
          <w:marRight w:val="0"/>
          <w:marTop w:val="0"/>
          <w:marBottom w:val="0"/>
          <w:divBdr>
            <w:top w:val="none" w:sz="0" w:space="0" w:color="auto"/>
            <w:left w:val="none" w:sz="0" w:space="0" w:color="auto"/>
            <w:bottom w:val="none" w:sz="0" w:space="0" w:color="auto"/>
            <w:right w:val="none" w:sz="0" w:space="0" w:color="auto"/>
          </w:divBdr>
        </w:div>
        <w:div w:id="1204486355">
          <w:marLeft w:val="0"/>
          <w:marRight w:val="0"/>
          <w:marTop w:val="0"/>
          <w:marBottom w:val="0"/>
          <w:divBdr>
            <w:top w:val="none" w:sz="0" w:space="0" w:color="auto"/>
            <w:left w:val="none" w:sz="0" w:space="0" w:color="auto"/>
            <w:bottom w:val="none" w:sz="0" w:space="0" w:color="auto"/>
            <w:right w:val="none" w:sz="0" w:space="0" w:color="auto"/>
          </w:divBdr>
        </w:div>
        <w:div w:id="1570000807">
          <w:marLeft w:val="0"/>
          <w:marRight w:val="0"/>
          <w:marTop w:val="0"/>
          <w:marBottom w:val="0"/>
          <w:divBdr>
            <w:top w:val="none" w:sz="0" w:space="0" w:color="auto"/>
            <w:left w:val="none" w:sz="0" w:space="0" w:color="auto"/>
            <w:bottom w:val="none" w:sz="0" w:space="0" w:color="auto"/>
            <w:right w:val="none" w:sz="0" w:space="0" w:color="auto"/>
          </w:divBdr>
        </w:div>
        <w:div w:id="59715457">
          <w:marLeft w:val="0"/>
          <w:marRight w:val="0"/>
          <w:marTop w:val="0"/>
          <w:marBottom w:val="0"/>
          <w:divBdr>
            <w:top w:val="none" w:sz="0" w:space="0" w:color="auto"/>
            <w:left w:val="none" w:sz="0" w:space="0" w:color="auto"/>
            <w:bottom w:val="none" w:sz="0" w:space="0" w:color="auto"/>
            <w:right w:val="none" w:sz="0" w:space="0" w:color="auto"/>
          </w:divBdr>
        </w:div>
        <w:div w:id="607086798">
          <w:marLeft w:val="0"/>
          <w:marRight w:val="0"/>
          <w:marTop w:val="0"/>
          <w:marBottom w:val="0"/>
          <w:divBdr>
            <w:top w:val="none" w:sz="0" w:space="0" w:color="auto"/>
            <w:left w:val="none" w:sz="0" w:space="0" w:color="auto"/>
            <w:bottom w:val="none" w:sz="0" w:space="0" w:color="auto"/>
            <w:right w:val="none" w:sz="0" w:space="0" w:color="auto"/>
          </w:divBdr>
        </w:div>
        <w:div w:id="1697653259">
          <w:marLeft w:val="0"/>
          <w:marRight w:val="0"/>
          <w:marTop w:val="0"/>
          <w:marBottom w:val="0"/>
          <w:divBdr>
            <w:top w:val="none" w:sz="0" w:space="0" w:color="auto"/>
            <w:left w:val="none" w:sz="0" w:space="0" w:color="auto"/>
            <w:bottom w:val="none" w:sz="0" w:space="0" w:color="auto"/>
            <w:right w:val="none" w:sz="0" w:space="0" w:color="auto"/>
          </w:divBdr>
        </w:div>
        <w:div w:id="192572045">
          <w:marLeft w:val="0"/>
          <w:marRight w:val="0"/>
          <w:marTop w:val="0"/>
          <w:marBottom w:val="0"/>
          <w:divBdr>
            <w:top w:val="none" w:sz="0" w:space="0" w:color="auto"/>
            <w:left w:val="none" w:sz="0" w:space="0" w:color="auto"/>
            <w:bottom w:val="none" w:sz="0" w:space="0" w:color="auto"/>
            <w:right w:val="none" w:sz="0" w:space="0" w:color="auto"/>
          </w:divBdr>
        </w:div>
        <w:div w:id="1904951104">
          <w:marLeft w:val="0"/>
          <w:marRight w:val="0"/>
          <w:marTop w:val="0"/>
          <w:marBottom w:val="0"/>
          <w:divBdr>
            <w:top w:val="none" w:sz="0" w:space="0" w:color="auto"/>
            <w:left w:val="none" w:sz="0" w:space="0" w:color="auto"/>
            <w:bottom w:val="none" w:sz="0" w:space="0" w:color="auto"/>
            <w:right w:val="none" w:sz="0" w:space="0" w:color="auto"/>
          </w:divBdr>
        </w:div>
        <w:div w:id="263418817">
          <w:marLeft w:val="0"/>
          <w:marRight w:val="0"/>
          <w:marTop w:val="0"/>
          <w:marBottom w:val="0"/>
          <w:divBdr>
            <w:top w:val="none" w:sz="0" w:space="0" w:color="auto"/>
            <w:left w:val="none" w:sz="0" w:space="0" w:color="auto"/>
            <w:bottom w:val="none" w:sz="0" w:space="0" w:color="auto"/>
            <w:right w:val="none" w:sz="0" w:space="0" w:color="auto"/>
          </w:divBdr>
        </w:div>
        <w:div w:id="1979913668">
          <w:marLeft w:val="0"/>
          <w:marRight w:val="0"/>
          <w:marTop w:val="0"/>
          <w:marBottom w:val="0"/>
          <w:divBdr>
            <w:top w:val="none" w:sz="0" w:space="0" w:color="auto"/>
            <w:left w:val="none" w:sz="0" w:space="0" w:color="auto"/>
            <w:bottom w:val="none" w:sz="0" w:space="0" w:color="auto"/>
            <w:right w:val="none" w:sz="0" w:space="0" w:color="auto"/>
          </w:divBdr>
        </w:div>
      </w:divsChild>
    </w:div>
    <w:div w:id="670640007">
      <w:bodyDiv w:val="1"/>
      <w:marLeft w:val="0"/>
      <w:marRight w:val="0"/>
      <w:marTop w:val="0"/>
      <w:marBottom w:val="0"/>
      <w:divBdr>
        <w:top w:val="none" w:sz="0" w:space="0" w:color="auto"/>
        <w:left w:val="none" w:sz="0" w:space="0" w:color="auto"/>
        <w:bottom w:val="none" w:sz="0" w:space="0" w:color="auto"/>
        <w:right w:val="none" w:sz="0" w:space="0" w:color="auto"/>
      </w:divBdr>
    </w:div>
    <w:div w:id="1029333216">
      <w:bodyDiv w:val="1"/>
      <w:marLeft w:val="0"/>
      <w:marRight w:val="0"/>
      <w:marTop w:val="0"/>
      <w:marBottom w:val="0"/>
      <w:divBdr>
        <w:top w:val="none" w:sz="0" w:space="0" w:color="auto"/>
        <w:left w:val="none" w:sz="0" w:space="0" w:color="auto"/>
        <w:bottom w:val="none" w:sz="0" w:space="0" w:color="auto"/>
        <w:right w:val="none" w:sz="0" w:space="0" w:color="auto"/>
      </w:divBdr>
      <w:divsChild>
        <w:div w:id="1884753287">
          <w:marLeft w:val="0"/>
          <w:marRight w:val="0"/>
          <w:marTop w:val="0"/>
          <w:marBottom w:val="0"/>
          <w:divBdr>
            <w:top w:val="none" w:sz="0" w:space="0" w:color="auto"/>
            <w:left w:val="none" w:sz="0" w:space="0" w:color="auto"/>
            <w:bottom w:val="none" w:sz="0" w:space="0" w:color="auto"/>
            <w:right w:val="none" w:sz="0" w:space="0" w:color="auto"/>
          </w:divBdr>
          <w:divsChild>
            <w:div w:id="1939439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23738">
      <w:bodyDiv w:val="1"/>
      <w:marLeft w:val="0"/>
      <w:marRight w:val="0"/>
      <w:marTop w:val="0"/>
      <w:marBottom w:val="0"/>
      <w:divBdr>
        <w:top w:val="none" w:sz="0" w:space="0" w:color="auto"/>
        <w:left w:val="none" w:sz="0" w:space="0" w:color="auto"/>
        <w:bottom w:val="none" w:sz="0" w:space="0" w:color="auto"/>
        <w:right w:val="none" w:sz="0" w:space="0" w:color="auto"/>
      </w:divBdr>
    </w:div>
    <w:div w:id="1284656137">
      <w:bodyDiv w:val="1"/>
      <w:marLeft w:val="0"/>
      <w:marRight w:val="0"/>
      <w:marTop w:val="0"/>
      <w:marBottom w:val="0"/>
      <w:divBdr>
        <w:top w:val="none" w:sz="0" w:space="0" w:color="auto"/>
        <w:left w:val="none" w:sz="0" w:space="0" w:color="auto"/>
        <w:bottom w:val="none" w:sz="0" w:space="0" w:color="auto"/>
        <w:right w:val="none" w:sz="0" w:space="0" w:color="auto"/>
      </w:divBdr>
    </w:div>
    <w:div w:id="1341005528">
      <w:bodyDiv w:val="1"/>
      <w:marLeft w:val="0"/>
      <w:marRight w:val="0"/>
      <w:marTop w:val="0"/>
      <w:marBottom w:val="0"/>
      <w:divBdr>
        <w:top w:val="none" w:sz="0" w:space="0" w:color="auto"/>
        <w:left w:val="none" w:sz="0" w:space="0" w:color="auto"/>
        <w:bottom w:val="none" w:sz="0" w:space="0" w:color="auto"/>
        <w:right w:val="none" w:sz="0" w:space="0" w:color="auto"/>
      </w:divBdr>
      <w:divsChild>
        <w:div w:id="197819788">
          <w:marLeft w:val="0"/>
          <w:marRight w:val="0"/>
          <w:marTop w:val="0"/>
          <w:marBottom w:val="0"/>
          <w:divBdr>
            <w:top w:val="none" w:sz="0" w:space="0" w:color="auto"/>
            <w:left w:val="none" w:sz="0" w:space="0" w:color="auto"/>
            <w:bottom w:val="none" w:sz="0" w:space="0" w:color="auto"/>
            <w:right w:val="none" w:sz="0" w:space="0" w:color="auto"/>
          </w:divBdr>
        </w:div>
        <w:div w:id="608195612">
          <w:marLeft w:val="0"/>
          <w:marRight w:val="0"/>
          <w:marTop w:val="0"/>
          <w:marBottom w:val="0"/>
          <w:divBdr>
            <w:top w:val="none" w:sz="0" w:space="0" w:color="auto"/>
            <w:left w:val="none" w:sz="0" w:space="0" w:color="auto"/>
            <w:bottom w:val="none" w:sz="0" w:space="0" w:color="auto"/>
            <w:right w:val="none" w:sz="0" w:space="0" w:color="auto"/>
          </w:divBdr>
        </w:div>
        <w:div w:id="1152141722">
          <w:marLeft w:val="0"/>
          <w:marRight w:val="0"/>
          <w:marTop w:val="0"/>
          <w:marBottom w:val="0"/>
          <w:divBdr>
            <w:top w:val="none" w:sz="0" w:space="0" w:color="auto"/>
            <w:left w:val="none" w:sz="0" w:space="0" w:color="auto"/>
            <w:bottom w:val="none" w:sz="0" w:space="0" w:color="auto"/>
            <w:right w:val="none" w:sz="0" w:space="0" w:color="auto"/>
          </w:divBdr>
        </w:div>
        <w:div w:id="276646192">
          <w:marLeft w:val="0"/>
          <w:marRight w:val="0"/>
          <w:marTop w:val="0"/>
          <w:marBottom w:val="0"/>
          <w:divBdr>
            <w:top w:val="none" w:sz="0" w:space="0" w:color="auto"/>
            <w:left w:val="none" w:sz="0" w:space="0" w:color="auto"/>
            <w:bottom w:val="none" w:sz="0" w:space="0" w:color="auto"/>
            <w:right w:val="none" w:sz="0" w:space="0" w:color="auto"/>
          </w:divBdr>
        </w:div>
        <w:div w:id="2017538967">
          <w:marLeft w:val="0"/>
          <w:marRight w:val="0"/>
          <w:marTop w:val="0"/>
          <w:marBottom w:val="0"/>
          <w:divBdr>
            <w:top w:val="none" w:sz="0" w:space="0" w:color="auto"/>
            <w:left w:val="none" w:sz="0" w:space="0" w:color="auto"/>
            <w:bottom w:val="none" w:sz="0" w:space="0" w:color="auto"/>
            <w:right w:val="none" w:sz="0" w:space="0" w:color="auto"/>
          </w:divBdr>
        </w:div>
        <w:div w:id="957881417">
          <w:marLeft w:val="0"/>
          <w:marRight w:val="0"/>
          <w:marTop w:val="0"/>
          <w:marBottom w:val="0"/>
          <w:divBdr>
            <w:top w:val="none" w:sz="0" w:space="0" w:color="auto"/>
            <w:left w:val="none" w:sz="0" w:space="0" w:color="auto"/>
            <w:bottom w:val="none" w:sz="0" w:space="0" w:color="auto"/>
            <w:right w:val="none" w:sz="0" w:space="0" w:color="auto"/>
          </w:divBdr>
        </w:div>
        <w:div w:id="770011254">
          <w:marLeft w:val="0"/>
          <w:marRight w:val="0"/>
          <w:marTop w:val="0"/>
          <w:marBottom w:val="0"/>
          <w:divBdr>
            <w:top w:val="none" w:sz="0" w:space="0" w:color="auto"/>
            <w:left w:val="none" w:sz="0" w:space="0" w:color="auto"/>
            <w:bottom w:val="none" w:sz="0" w:space="0" w:color="auto"/>
            <w:right w:val="none" w:sz="0" w:space="0" w:color="auto"/>
          </w:divBdr>
        </w:div>
        <w:div w:id="1299608576">
          <w:marLeft w:val="0"/>
          <w:marRight w:val="0"/>
          <w:marTop w:val="0"/>
          <w:marBottom w:val="0"/>
          <w:divBdr>
            <w:top w:val="none" w:sz="0" w:space="0" w:color="auto"/>
            <w:left w:val="none" w:sz="0" w:space="0" w:color="auto"/>
            <w:bottom w:val="none" w:sz="0" w:space="0" w:color="auto"/>
            <w:right w:val="none" w:sz="0" w:space="0" w:color="auto"/>
          </w:divBdr>
        </w:div>
        <w:div w:id="1803041455">
          <w:marLeft w:val="0"/>
          <w:marRight w:val="0"/>
          <w:marTop w:val="0"/>
          <w:marBottom w:val="0"/>
          <w:divBdr>
            <w:top w:val="none" w:sz="0" w:space="0" w:color="auto"/>
            <w:left w:val="none" w:sz="0" w:space="0" w:color="auto"/>
            <w:bottom w:val="none" w:sz="0" w:space="0" w:color="auto"/>
            <w:right w:val="none" w:sz="0" w:space="0" w:color="auto"/>
          </w:divBdr>
        </w:div>
        <w:div w:id="2028628868">
          <w:marLeft w:val="0"/>
          <w:marRight w:val="0"/>
          <w:marTop w:val="0"/>
          <w:marBottom w:val="0"/>
          <w:divBdr>
            <w:top w:val="none" w:sz="0" w:space="0" w:color="auto"/>
            <w:left w:val="none" w:sz="0" w:space="0" w:color="auto"/>
            <w:bottom w:val="none" w:sz="0" w:space="0" w:color="auto"/>
            <w:right w:val="none" w:sz="0" w:space="0" w:color="auto"/>
          </w:divBdr>
        </w:div>
        <w:div w:id="29032631">
          <w:marLeft w:val="0"/>
          <w:marRight w:val="0"/>
          <w:marTop w:val="0"/>
          <w:marBottom w:val="0"/>
          <w:divBdr>
            <w:top w:val="none" w:sz="0" w:space="0" w:color="auto"/>
            <w:left w:val="none" w:sz="0" w:space="0" w:color="auto"/>
            <w:bottom w:val="none" w:sz="0" w:space="0" w:color="auto"/>
            <w:right w:val="none" w:sz="0" w:space="0" w:color="auto"/>
          </w:divBdr>
        </w:div>
        <w:div w:id="86658141">
          <w:marLeft w:val="0"/>
          <w:marRight w:val="0"/>
          <w:marTop w:val="0"/>
          <w:marBottom w:val="0"/>
          <w:divBdr>
            <w:top w:val="none" w:sz="0" w:space="0" w:color="auto"/>
            <w:left w:val="none" w:sz="0" w:space="0" w:color="auto"/>
            <w:bottom w:val="none" w:sz="0" w:space="0" w:color="auto"/>
            <w:right w:val="none" w:sz="0" w:space="0" w:color="auto"/>
          </w:divBdr>
        </w:div>
        <w:div w:id="817653358">
          <w:marLeft w:val="0"/>
          <w:marRight w:val="0"/>
          <w:marTop w:val="0"/>
          <w:marBottom w:val="0"/>
          <w:divBdr>
            <w:top w:val="none" w:sz="0" w:space="0" w:color="auto"/>
            <w:left w:val="none" w:sz="0" w:space="0" w:color="auto"/>
            <w:bottom w:val="none" w:sz="0" w:space="0" w:color="auto"/>
            <w:right w:val="none" w:sz="0" w:space="0" w:color="auto"/>
          </w:divBdr>
        </w:div>
        <w:div w:id="690030818">
          <w:marLeft w:val="0"/>
          <w:marRight w:val="0"/>
          <w:marTop w:val="0"/>
          <w:marBottom w:val="0"/>
          <w:divBdr>
            <w:top w:val="none" w:sz="0" w:space="0" w:color="auto"/>
            <w:left w:val="none" w:sz="0" w:space="0" w:color="auto"/>
            <w:bottom w:val="none" w:sz="0" w:space="0" w:color="auto"/>
            <w:right w:val="none" w:sz="0" w:space="0" w:color="auto"/>
          </w:divBdr>
        </w:div>
        <w:div w:id="693850386">
          <w:marLeft w:val="0"/>
          <w:marRight w:val="0"/>
          <w:marTop w:val="0"/>
          <w:marBottom w:val="0"/>
          <w:divBdr>
            <w:top w:val="none" w:sz="0" w:space="0" w:color="auto"/>
            <w:left w:val="none" w:sz="0" w:space="0" w:color="auto"/>
            <w:bottom w:val="none" w:sz="0" w:space="0" w:color="auto"/>
            <w:right w:val="none" w:sz="0" w:space="0" w:color="auto"/>
          </w:divBdr>
        </w:div>
        <w:div w:id="569652162">
          <w:marLeft w:val="0"/>
          <w:marRight w:val="0"/>
          <w:marTop w:val="0"/>
          <w:marBottom w:val="0"/>
          <w:divBdr>
            <w:top w:val="none" w:sz="0" w:space="0" w:color="auto"/>
            <w:left w:val="none" w:sz="0" w:space="0" w:color="auto"/>
            <w:bottom w:val="none" w:sz="0" w:space="0" w:color="auto"/>
            <w:right w:val="none" w:sz="0" w:space="0" w:color="auto"/>
          </w:divBdr>
        </w:div>
        <w:div w:id="590742203">
          <w:marLeft w:val="0"/>
          <w:marRight w:val="0"/>
          <w:marTop w:val="0"/>
          <w:marBottom w:val="0"/>
          <w:divBdr>
            <w:top w:val="none" w:sz="0" w:space="0" w:color="auto"/>
            <w:left w:val="none" w:sz="0" w:space="0" w:color="auto"/>
            <w:bottom w:val="none" w:sz="0" w:space="0" w:color="auto"/>
            <w:right w:val="none" w:sz="0" w:space="0" w:color="auto"/>
          </w:divBdr>
        </w:div>
      </w:divsChild>
    </w:div>
    <w:div w:id="1542981602">
      <w:bodyDiv w:val="1"/>
      <w:marLeft w:val="0"/>
      <w:marRight w:val="0"/>
      <w:marTop w:val="0"/>
      <w:marBottom w:val="0"/>
      <w:divBdr>
        <w:top w:val="none" w:sz="0" w:space="0" w:color="auto"/>
        <w:left w:val="none" w:sz="0" w:space="0" w:color="auto"/>
        <w:bottom w:val="none" w:sz="0" w:space="0" w:color="auto"/>
        <w:right w:val="none" w:sz="0" w:space="0" w:color="auto"/>
      </w:divBdr>
    </w:div>
    <w:div w:id="1596985562">
      <w:bodyDiv w:val="1"/>
      <w:marLeft w:val="0"/>
      <w:marRight w:val="0"/>
      <w:marTop w:val="0"/>
      <w:marBottom w:val="0"/>
      <w:divBdr>
        <w:top w:val="none" w:sz="0" w:space="0" w:color="auto"/>
        <w:left w:val="none" w:sz="0" w:space="0" w:color="auto"/>
        <w:bottom w:val="none" w:sz="0" w:space="0" w:color="auto"/>
        <w:right w:val="none" w:sz="0" w:space="0" w:color="auto"/>
      </w:divBdr>
    </w:div>
    <w:div w:id="1655257515">
      <w:bodyDiv w:val="1"/>
      <w:marLeft w:val="0"/>
      <w:marRight w:val="0"/>
      <w:marTop w:val="0"/>
      <w:marBottom w:val="0"/>
      <w:divBdr>
        <w:top w:val="none" w:sz="0" w:space="0" w:color="auto"/>
        <w:left w:val="none" w:sz="0" w:space="0" w:color="auto"/>
        <w:bottom w:val="none" w:sz="0" w:space="0" w:color="auto"/>
        <w:right w:val="none" w:sz="0" w:space="0" w:color="auto"/>
      </w:divBdr>
      <w:divsChild>
        <w:div w:id="1062172365">
          <w:marLeft w:val="0"/>
          <w:marRight w:val="0"/>
          <w:marTop w:val="0"/>
          <w:marBottom w:val="0"/>
          <w:divBdr>
            <w:top w:val="none" w:sz="0" w:space="0" w:color="auto"/>
            <w:left w:val="none" w:sz="0" w:space="0" w:color="auto"/>
            <w:bottom w:val="none" w:sz="0" w:space="0" w:color="auto"/>
            <w:right w:val="none" w:sz="0" w:space="0" w:color="auto"/>
          </w:divBdr>
          <w:divsChild>
            <w:div w:id="619990831">
              <w:marLeft w:val="0"/>
              <w:marRight w:val="0"/>
              <w:marTop w:val="0"/>
              <w:marBottom w:val="0"/>
              <w:divBdr>
                <w:top w:val="none" w:sz="0" w:space="0" w:color="auto"/>
                <w:left w:val="none" w:sz="0" w:space="0" w:color="auto"/>
                <w:bottom w:val="none" w:sz="0" w:space="0" w:color="auto"/>
                <w:right w:val="none" w:sz="0" w:space="0" w:color="auto"/>
              </w:divBdr>
            </w:div>
            <w:div w:id="1707221387">
              <w:marLeft w:val="0"/>
              <w:marRight w:val="0"/>
              <w:marTop w:val="0"/>
              <w:marBottom w:val="0"/>
              <w:divBdr>
                <w:top w:val="none" w:sz="0" w:space="0" w:color="auto"/>
                <w:left w:val="none" w:sz="0" w:space="0" w:color="auto"/>
                <w:bottom w:val="none" w:sz="0" w:space="0" w:color="auto"/>
                <w:right w:val="none" w:sz="0" w:space="0" w:color="auto"/>
              </w:divBdr>
            </w:div>
            <w:div w:id="1405299928">
              <w:marLeft w:val="0"/>
              <w:marRight w:val="0"/>
              <w:marTop w:val="0"/>
              <w:marBottom w:val="0"/>
              <w:divBdr>
                <w:top w:val="none" w:sz="0" w:space="0" w:color="auto"/>
                <w:left w:val="none" w:sz="0" w:space="0" w:color="auto"/>
                <w:bottom w:val="none" w:sz="0" w:space="0" w:color="auto"/>
                <w:right w:val="none" w:sz="0" w:space="0" w:color="auto"/>
              </w:divBdr>
            </w:div>
            <w:div w:id="2087846011">
              <w:marLeft w:val="0"/>
              <w:marRight w:val="0"/>
              <w:marTop w:val="0"/>
              <w:marBottom w:val="0"/>
              <w:divBdr>
                <w:top w:val="none" w:sz="0" w:space="0" w:color="auto"/>
                <w:left w:val="none" w:sz="0" w:space="0" w:color="auto"/>
                <w:bottom w:val="none" w:sz="0" w:space="0" w:color="auto"/>
                <w:right w:val="none" w:sz="0" w:space="0" w:color="auto"/>
              </w:divBdr>
            </w:div>
            <w:div w:id="1981305755">
              <w:marLeft w:val="0"/>
              <w:marRight w:val="0"/>
              <w:marTop w:val="0"/>
              <w:marBottom w:val="0"/>
              <w:divBdr>
                <w:top w:val="none" w:sz="0" w:space="0" w:color="auto"/>
                <w:left w:val="none" w:sz="0" w:space="0" w:color="auto"/>
                <w:bottom w:val="none" w:sz="0" w:space="0" w:color="auto"/>
                <w:right w:val="none" w:sz="0" w:space="0" w:color="auto"/>
              </w:divBdr>
            </w:div>
            <w:div w:id="1896700105">
              <w:marLeft w:val="0"/>
              <w:marRight w:val="0"/>
              <w:marTop w:val="0"/>
              <w:marBottom w:val="0"/>
              <w:divBdr>
                <w:top w:val="none" w:sz="0" w:space="0" w:color="auto"/>
                <w:left w:val="none" w:sz="0" w:space="0" w:color="auto"/>
                <w:bottom w:val="none" w:sz="0" w:space="0" w:color="auto"/>
                <w:right w:val="none" w:sz="0" w:space="0" w:color="auto"/>
              </w:divBdr>
            </w:div>
            <w:div w:id="602612285">
              <w:marLeft w:val="0"/>
              <w:marRight w:val="0"/>
              <w:marTop w:val="0"/>
              <w:marBottom w:val="0"/>
              <w:divBdr>
                <w:top w:val="none" w:sz="0" w:space="0" w:color="auto"/>
                <w:left w:val="none" w:sz="0" w:space="0" w:color="auto"/>
                <w:bottom w:val="none" w:sz="0" w:space="0" w:color="auto"/>
                <w:right w:val="none" w:sz="0" w:space="0" w:color="auto"/>
              </w:divBdr>
            </w:div>
            <w:div w:id="1646809620">
              <w:marLeft w:val="0"/>
              <w:marRight w:val="0"/>
              <w:marTop w:val="0"/>
              <w:marBottom w:val="0"/>
              <w:divBdr>
                <w:top w:val="none" w:sz="0" w:space="0" w:color="auto"/>
                <w:left w:val="none" w:sz="0" w:space="0" w:color="auto"/>
                <w:bottom w:val="none" w:sz="0" w:space="0" w:color="auto"/>
                <w:right w:val="none" w:sz="0" w:space="0" w:color="auto"/>
              </w:divBdr>
            </w:div>
            <w:div w:id="120618644">
              <w:marLeft w:val="0"/>
              <w:marRight w:val="0"/>
              <w:marTop w:val="0"/>
              <w:marBottom w:val="0"/>
              <w:divBdr>
                <w:top w:val="none" w:sz="0" w:space="0" w:color="auto"/>
                <w:left w:val="none" w:sz="0" w:space="0" w:color="auto"/>
                <w:bottom w:val="none" w:sz="0" w:space="0" w:color="auto"/>
                <w:right w:val="none" w:sz="0" w:space="0" w:color="auto"/>
              </w:divBdr>
            </w:div>
            <w:div w:id="524248363">
              <w:marLeft w:val="0"/>
              <w:marRight w:val="0"/>
              <w:marTop w:val="0"/>
              <w:marBottom w:val="0"/>
              <w:divBdr>
                <w:top w:val="none" w:sz="0" w:space="0" w:color="auto"/>
                <w:left w:val="none" w:sz="0" w:space="0" w:color="auto"/>
                <w:bottom w:val="none" w:sz="0" w:space="0" w:color="auto"/>
                <w:right w:val="none" w:sz="0" w:space="0" w:color="auto"/>
              </w:divBdr>
            </w:div>
            <w:div w:id="1085371602">
              <w:marLeft w:val="0"/>
              <w:marRight w:val="0"/>
              <w:marTop w:val="0"/>
              <w:marBottom w:val="0"/>
              <w:divBdr>
                <w:top w:val="none" w:sz="0" w:space="0" w:color="auto"/>
                <w:left w:val="none" w:sz="0" w:space="0" w:color="auto"/>
                <w:bottom w:val="none" w:sz="0" w:space="0" w:color="auto"/>
                <w:right w:val="none" w:sz="0" w:space="0" w:color="auto"/>
              </w:divBdr>
            </w:div>
            <w:div w:id="1317878736">
              <w:marLeft w:val="0"/>
              <w:marRight w:val="0"/>
              <w:marTop w:val="0"/>
              <w:marBottom w:val="0"/>
              <w:divBdr>
                <w:top w:val="none" w:sz="0" w:space="0" w:color="auto"/>
                <w:left w:val="none" w:sz="0" w:space="0" w:color="auto"/>
                <w:bottom w:val="none" w:sz="0" w:space="0" w:color="auto"/>
                <w:right w:val="none" w:sz="0" w:space="0" w:color="auto"/>
              </w:divBdr>
            </w:div>
            <w:div w:id="1912349597">
              <w:marLeft w:val="0"/>
              <w:marRight w:val="0"/>
              <w:marTop w:val="0"/>
              <w:marBottom w:val="0"/>
              <w:divBdr>
                <w:top w:val="none" w:sz="0" w:space="0" w:color="auto"/>
                <w:left w:val="none" w:sz="0" w:space="0" w:color="auto"/>
                <w:bottom w:val="none" w:sz="0" w:space="0" w:color="auto"/>
                <w:right w:val="none" w:sz="0" w:space="0" w:color="auto"/>
              </w:divBdr>
            </w:div>
            <w:div w:id="1277832882">
              <w:marLeft w:val="0"/>
              <w:marRight w:val="0"/>
              <w:marTop w:val="0"/>
              <w:marBottom w:val="0"/>
              <w:divBdr>
                <w:top w:val="none" w:sz="0" w:space="0" w:color="auto"/>
                <w:left w:val="none" w:sz="0" w:space="0" w:color="auto"/>
                <w:bottom w:val="none" w:sz="0" w:space="0" w:color="auto"/>
                <w:right w:val="none" w:sz="0" w:space="0" w:color="auto"/>
              </w:divBdr>
            </w:div>
            <w:div w:id="2002657180">
              <w:marLeft w:val="0"/>
              <w:marRight w:val="0"/>
              <w:marTop w:val="0"/>
              <w:marBottom w:val="0"/>
              <w:divBdr>
                <w:top w:val="none" w:sz="0" w:space="0" w:color="auto"/>
                <w:left w:val="none" w:sz="0" w:space="0" w:color="auto"/>
                <w:bottom w:val="none" w:sz="0" w:space="0" w:color="auto"/>
                <w:right w:val="none" w:sz="0" w:space="0" w:color="auto"/>
              </w:divBdr>
            </w:div>
          </w:divsChild>
        </w:div>
        <w:div w:id="802775817">
          <w:marLeft w:val="0"/>
          <w:marRight w:val="0"/>
          <w:marTop w:val="0"/>
          <w:marBottom w:val="0"/>
          <w:divBdr>
            <w:top w:val="none" w:sz="0" w:space="0" w:color="auto"/>
            <w:left w:val="none" w:sz="0" w:space="0" w:color="auto"/>
            <w:bottom w:val="none" w:sz="0" w:space="0" w:color="auto"/>
            <w:right w:val="none" w:sz="0" w:space="0" w:color="auto"/>
          </w:divBdr>
          <w:divsChild>
            <w:div w:id="1307970601">
              <w:marLeft w:val="0"/>
              <w:marRight w:val="0"/>
              <w:marTop w:val="0"/>
              <w:marBottom w:val="0"/>
              <w:divBdr>
                <w:top w:val="none" w:sz="0" w:space="0" w:color="auto"/>
                <w:left w:val="none" w:sz="0" w:space="0" w:color="auto"/>
                <w:bottom w:val="none" w:sz="0" w:space="0" w:color="auto"/>
                <w:right w:val="none" w:sz="0" w:space="0" w:color="auto"/>
              </w:divBdr>
            </w:div>
            <w:div w:id="593052212">
              <w:marLeft w:val="0"/>
              <w:marRight w:val="0"/>
              <w:marTop w:val="0"/>
              <w:marBottom w:val="0"/>
              <w:divBdr>
                <w:top w:val="none" w:sz="0" w:space="0" w:color="auto"/>
                <w:left w:val="none" w:sz="0" w:space="0" w:color="auto"/>
                <w:bottom w:val="none" w:sz="0" w:space="0" w:color="auto"/>
                <w:right w:val="none" w:sz="0" w:space="0" w:color="auto"/>
              </w:divBdr>
            </w:div>
            <w:div w:id="1715693596">
              <w:marLeft w:val="0"/>
              <w:marRight w:val="0"/>
              <w:marTop w:val="0"/>
              <w:marBottom w:val="0"/>
              <w:divBdr>
                <w:top w:val="none" w:sz="0" w:space="0" w:color="auto"/>
                <w:left w:val="none" w:sz="0" w:space="0" w:color="auto"/>
                <w:bottom w:val="none" w:sz="0" w:space="0" w:color="auto"/>
                <w:right w:val="none" w:sz="0" w:space="0" w:color="auto"/>
              </w:divBdr>
            </w:div>
            <w:div w:id="729621406">
              <w:marLeft w:val="0"/>
              <w:marRight w:val="0"/>
              <w:marTop w:val="0"/>
              <w:marBottom w:val="0"/>
              <w:divBdr>
                <w:top w:val="none" w:sz="0" w:space="0" w:color="auto"/>
                <w:left w:val="none" w:sz="0" w:space="0" w:color="auto"/>
                <w:bottom w:val="none" w:sz="0" w:space="0" w:color="auto"/>
                <w:right w:val="none" w:sz="0" w:space="0" w:color="auto"/>
              </w:divBdr>
            </w:div>
            <w:div w:id="63454026">
              <w:marLeft w:val="0"/>
              <w:marRight w:val="0"/>
              <w:marTop w:val="0"/>
              <w:marBottom w:val="0"/>
              <w:divBdr>
                <w:top w:val="none" w:sz="0" w:space="0" w:color="auto"/>
                <w:left w:val="none" w:sz="0" w:space="0" w:color="auto"/>
                <w:bottom w:val="none" w:sz="0" w:space="0" w:color="auto"/>
                <w:right w:val="none" w:sz="0" w:space="0" w:color="auto"/>
              </w:divBdr>
            </w:div>
            <w:div w:id="70571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835629">
      <w:bodyDiv w:val="1"/>
      <w:marLeft w:val="0"/>
      <w:marRight w:val="0"/>
      <w:marTop w:val="0"/>
      <w:marBottom w:val="0"/>
      <w:divBdr>
        <w:top w:val="none" w:sz="0" w:space="0" w:color="auto"/>
        <w:left w:val="none" w:sz="0" w:space="0" w:color="auto"/>
        <w:bottom w:val="none" w:sz="0" w:space="0" w:color="auto"/>
        <w:right w:val="none" w:sz="0" w:space="0" w:color="auto"/>
      </w:divBdr>
    </w:div>
    <w:div w:id="2001882289">
      <w:bodyDiv w:val="1"/>
      <w:marLeft w:val="0"/>
      <w:marRight w:val="0"/>
      <w:marTop w:val="0"/>
      <w:marBottom w:val="0"/>
      <w:divBdr>
        <w:top w:val="none" w:sz="0" w:space="0" w:color="auto"/>
        <w:left w:val="none" w:sz="0" w:space="0" w:color="auto"/>
        <w:bottom w:val="none" w:sz="0" w:space="0" w:color="auto"/>
        <w:right w:val="none" w:sz="0" w:space="0" w:color="auto"/>
      </w:divBdr>
    </w:div>
    <w:div w:id="2046640417">
      <w:bodyDiv w:val="1"/>
      <w:marLeft w:val="0"/>
      <w:marRight w:val="0"/>
      <w:marTop w:val="0"/>
      <w:marBottom w:val="0"/>
      <w:divBdr>
        <w:top w:val="none" w:sz="0" w:space="0" w:color="auto"/>
        <w:left w:val="none" w:sz="0" w:space="0" w:color="auto"/>
        <w:bottom w:val="none" w:sz="0" w:space="0" w:color="auto"/>
        <w:right w:val="none" w:sz="0" w:space="0" w:color="auto"/>
      </w:divBdr>
      <w:divsChild>
        <w:div w:id="1073042860">
          <w:marLeft w:val="0"/>
          <w:marRight w:val="0"/>
          <w:marTop w:val="0"/>
          <w:marBottom w:val="0"/>
          <w:divBdr>
            <w:top w:val="none" w:sz="0" w:space="0" w:color="auto"/>
            <w:left w:val="none" w:sz="0" w:space="0" w:color="auto"/>
            <w:bottom w:val="none" w:sz="0" w:space="0" w:color="auto"/>
            <w:right w:val="none" w:sz="0" w:space="0" w:color="auto"/>
          </w:divBdr>
        </w:div>
        <w:div w:id="1123185209">
          <w:marLeft w:val="0"/>
          <w:marRight w:val="0"/>
          <w:marTop w:val="0"/>
          <w:marBottom w:val="0"/>
          <w:divBdr>
            <w:top w:val="none" w:sz="0" w:space="0" w:color="auto"/>
            <w:left w:val="none" w:sz="0" w:space="0" w:color="auto"/>
            <w:bottom w:val="none" w:sz="0" w:space="0" w:color="auto"/>
            <w:right w:val="none" w:sz="0" w:space="0" w:color="auto"/>
          </w:divBdr>
        </w:div>
        <w:div w:id="584219278">
          <w:marLeft w:val="0"/>
          <w:marRight w:val="0"/>
          <w:marTop w:val="0"/>
          <w:marBottom w:val="0"/>
          <w:divBdr>
            <w:top w:val="none" w:sz="0" w:space="0" w:color="auto"/>
            <w:left w:val="none" w:sz="0" w:space="0" w:color="auto"/>
            <w:bottom w:val="none" w:sz="0" w:space="0" w:color="auto"/>
            <w:right w:val="none" w:sz="0" w:space="0" w:color="auto"/>
          </w:divBdr>
        </w:div>
        <w:div w:id="986976372">
          <w:marLeft w:val="0"/>
          <w:marRight w:val="0"/>
          <w:marTop w:val="0"/>
          <w:marBottom w:val="0"/>
          <w:divBdr>
            <w:top w:val="none" w:sz="0" w:space="0" w:color="auto"/>
            <w:left w:val="none" w:sz="0" w:space="0" w:color="auto"/>
            <w:bottom w:val="none" w:sz="0" w:space="0" w:color="auto"/>
            <w:right w:val="none" w:sz="0" w:space="0" w:color="auto"/>
          </w:divBdr>
        </w:div>
        <w:div w:id="1081870767">
          <w:marLeft w:val="0"/>
          <w:marRight w:val="0"/>
          <w:marTop w:val="0"/>
          <w:marBottom w:val="0"/>
          <w:divBdr>
            <w:top w:val="none" w:sz="0" w:space="0" w:color="auto"/>
            <w:left w:val="none" w:sz="0" w:space="0" w:color="auto"/>
            <w:bottom w:val="none" w:sz="0" w:space="0" w:color="auto"/>
            <w:right w:val="none" w:sz="0" w:space="0" w:color="auto"/>
          </w:divBdr>
        </w:div>
        <w:div w:id="268703917">
          <w:marLeft w:val="0"/>
          <w:marRight w:val="0"/>
          <w:marTop w:val="0"/>
          <w:marBottom w:val="0"/>
          <w:divBdr>
            <w:top w:val="none" w:sz="0" w:space="0" w:color="auto"/>
            <w:left w:val="none" w:sz="0" w:space="0" w:color="auto"/>
            <w:bottom w:val="none" w:sz="0" w:space="0" w:color="auto"/>
            <w:right w:val="none" w:sz="0" w:space="0" w:color="auto"/>
          </w:divBdr>
        </w:div>
        <w:div w:id="1090543439">
          <w:marLeft w:val="0"/>
          <w:marRight w:val="0"/>
          <w:marTop w:val="0"/>
          <w:marBottom w:val="0"/>
          <w:divBdr>
            <w:top w:val="none" w:sz="0" w:space="0" w:color="auto"/>
            <w:left w:val="none" w:sz="0" w:space="0" w:color="auto"/>
            <w:bottom w:val="none" w:sz="0" w:space="0" w:color="auto"/>
            <w:right w:val="none" w:sz="0" w:space="0" w:color="auto"/>
          </w:divBdr>
        </w:div>
        <w:div w:id="2113739718">
          <w:marLeft w:val="0"/>
          <w:marRight w:val="0"/>
          <w:marTop w:val="0"/>
          <w:marBottom w:val="0"/>
          <w:divBdr>
            <w:top w:val="none" w:sz="0" w:space="0" w:color="auto"/>
            <w:left w:val="none" w:sz="0" w:space="0" w:color="auto"/>
            <w:bottom w:val="none" w:sz="0" w:space="0" w:color="auto"/>
            <w:right w:val="none" w:sz="0" w:space="0" w:color="auto"/>
          </w:divBdr>
        </w:div>
        <w:div w:id="13457175">
          <w:marLeft w:val="0"/>
          <w:marRight w:val="0"/>
          <w:marTop w:val="0"/>
          <w:marBottom w:val="0"/>
          <w:divBdr>
            <w:top w:val="none" w:sz="0" w:space="0" w:color="auto"/>
            <w:left w:val="none" w:sz="0" w:space="0" w:color="auto"/>
            <w:bottom w:val="none" w:sz="0" w:space="0" w:color="auto"/>
            <w:right w:val="none" w:sz="0" w:space="0" w:color="auto"/>
          </w:divBdr>
        </w:div>
        <w:div w:id="870269521">
          <w:marLeft w:val="0"/>
          <w:marRight w:val="0"/>
          <w:marTop w:val="0"/>
          <w:marBottom w:val="0"/>
          <w:divBdr>
            <w:top w:val="none" w:sz="0" w:space="0" w:color="auto"/>
            <w:left w:val="none" w:sz="0" w:space="0" w:color="auto"/>
            <w:bottom w:val="none" w:sz="0" w:space="0" w:color="auto"/>
            <w:right w:val="none" w:sz="0" w:space="0" w:color="auto"/>
          </w:divBdr>
        </w:div>
        <w:div w:id="764417578">
          <w:marLeft w:val="0"/>
          <w:marRight w:val="0"/>
          <w:marTop w:val="0"/>
          <w:marBottom w:val="0"/>
          <w:divBdr>
            <w:top w:val="none" w:sz="0" w:space="0" w:color="auto"/>
            <w:left w:val="none" w:sz="0" w:space="0" w:color="auto"/>
            <w:bottom w:val="none" w:sz="0" w:space="0" w:color="auto"/>
            <w:right w:val="none" w:sz="0" w:space="0" w:color="auto"/>
          </w:divBdr>
        </w:div>
        <w:div w:id="1552769688">
          <w:marLeft w:val="0"/>
          <w:marRight w:val="0"/>
          <w:marTop w:val="0"/>
          <w:marBottom w:val="0"/>
          <w:divBdr>
            <w:top w:val="none" w:sz="0" w:space="0" w:color="auto"/>
            <w:left w:val="none" w:sz="0" w:space="0" w:color="auto"/>
            <w:bottom w:val="none" w:sz="0" w:space="0" w:color="auto"/>
            <w:right w:val="none" w:sz="0" w:space="0" w:color="auto"/>
          </w:divBdr>
        </w:div>
      </w:divsChild>
    </w:div>
    <w:div w:id="2048874903">
      <w:bodyDiv w:val="1"/>
      <w:marLeft w:val="0"/>
      <w:marRight w:val="0"/>
      <w:marTop w:val="0"/>
      <w:marBottom w:val="0"/>
      <w:divBdr>
        <w:top w:val="none" w:sz="0" w:space="0" w:color="auto"/>
        <w:left w:val="none" w:sz="0" w:space="0" w:color="auto"/>
        <w:bottom w:val="none" w:sz="0" w:space="0" w:color="auto"/>
        <w:right w:val="none" w:sz="0" w:space="0" w:color="auto"/>
      </w:divBdr>
      <w:divsChild>
        <w:div w:id="825247788">
          <w:marLeft w:val="0"/>
          <w:marRight w:val="0"/>
          <w:marTop w:val="0"/>
          <w:marBottom w:val="0"/>
          <w:divBdr>
            <w:top w:val="none" w:sz="0" w:space="0" w:color="auto"/>
            <w:left w:val="none" w:sz="0" w:space="0" w:color="auto"/>
            <w:bottom w:val="none" w:sz="0" w:space="0" w:color="auto"/>
            <w:right w:val="none" w:sz="0" w:space="0" w:color="auto"/>
          </w:divBdr>
          <w:divsChild>
            <w:div w:id="233441382">
              <w:marLeft w:val="0"/>
              <w:marRight w:val="0"/>
              <w:marTop w:val="0"/>
              <w:marBottom w:val="0"/>
              <w:divBdr>
                <w:top w:val="none" w:sz="0" w:space="0" w:color="auto"/>
                <w:left w:val="none" w:sz="0" w:space="0" w:color="auto"/>
                <w:bottom w:val="none" w:sz="0" w:space="0" w:color="auto"/>
                <w:right w:val="none" w:sz="0" w:space="0" w:color="auto"/>
              </w:divBdr>
            </w:div>
            <w:div w:id="890848285">
              <w:marLeft w:val="0"/>
              <w:marRight w:val="0"/>
              <w:marTop w:val="0"/>
              <w:marBottom w:val="0"/>
              <w:divBdr>
                <w:top w:val="none" w:sz="0" w:space="0" w:color="auto"/>
                <w:left w:val="none" w:sz="0" w:space="0" w:color="auto"/>
                <w:bottom w:val="none" w:sz="0" w:space="0" w:color="auto"/>
                <w:right w:val="none" w:sz="0" w:space="0" w:color="auto"/>
              </w:divBdr>
            </w:div>
            <w:div w:id="668362872">
              <w:marLeft w:val="0"/>
              <w:marRight w:val="0"/>
              <w:marTop w:val="0"/>
              <w:marBottom w:val="0"/>
              <w:divBdr>
                <w:top w:val="none" w:sz="0" w:space="0" w:color="auto"/>
                <w:left w:val="none" w:sz="0" w:space="0" w:color="auto"/>
                <w:bottom w:val="none" w:sz="0" w:space="0" w:color="auto"/>
                <w:right w:val="none" w:sz="0" w:space="0" w:color="auto"/>
              </w:divBdr>
            </w:div>
            <w:div w:id="1764102934">
              <w:marLeft w:val="0"/>
              <w:marRight w:val="0"/>
              <w:marTop w:val="0"/>
              <w:marBottom w:val="0"/>
              <w:divBdr>
                <w:top w:val="none" w:sz="0" w:space="0" w:color="auto"/>
                <w:left w:val="none" w:sz="0" w:space="0" w:color="auto"/>
                <w:bottom w:val="none" w:sz="0" w:space="0" w:color="auto"/>
                <w:right w:val="none" w:sz="0" w:space="0" w:color="auto"/>
              </w:divBdr>
            </w:div>
            <w:div w:id="1014189438">
              <w:marLeft w:val="0"/>
              <w:marRight w:val="0"/>
              <w:marTop w:val="0"/>
              <w:marBottom w:val="0"/>
              <w:divBdr>
                <w:top w:val="none" w:sz="0" w:space="0" w:color="auto"/>
                <w:left w:val="none" w:sz="0" w:space="0" w:color="auto"/>
                <w:bottom w:val="none" w:sz="0" w:space="0" w:color="auto"/>
                <w:right w:val="none" w:sz="0" w:space="0" w:color="auto"/>
              </w:divBdr>
            </w:div>
            <w:div w:id="1945310285">
              <w:marLeft w:val="0"/>
              <w:marRight w:val="0"/>
              <w:marTop w:val="0"/>
              <w:marBottom w:val="0"/>
              <w:divBdr>
                <w:top w:val="none" w:sz="0" w:space="0" w:color="auto"/>
                <w:left w:val="none" w:sz="0" w:space="0" w:color="auto"/>
                <w:bottom w:val="none" w:sz="0" w:space="0" w:color="auto"/>
                <w:right w:val="none" w:sz="0" w:space="0" w:color="auto"/>
              </w:divBdr>
            </w:div>
            <w:div w:id="2082168419">
              <w:marLeft w:val="0"/>
              <w:marRight w:val="0"/>
              <w:marTop w:val="0"/>
              <w:marBottom w:val="0"/>
              <w:divBdr>
                <w:top w:val="none" w:sz="0" w:space="0" w:color="auto"/>
                <w:left w:val="none" w:sz="0" w:space="0" w:color="auto"/>
                <w:bottom w:val="none" w:sz="0" w:space="0" w:color="auto"/>
                <w:right w:val="none" w:sz="0" w:space="0" w:color="auto"/>
              </w:divBdr>
            </w:div>
            <w:div w:id="1108158373">
              <w:marLeft w:val="0"/>
              <w:marRight w:val="0"/>
              <w:marTop w:val="0"/>
              <w:marBottom w:val="0"/>
              <w:divBdr>
                <w:top w:val="none" w:sz="0" w:space="0" w:color="auto"/>
                <w:left w:val="none" w:sz="0" w:space="0" w:color="auto"/>
                <w:bottom w:val="none" w:sz="0" w:space="0" w:color="auto"/>
                <w:right w:val="none" w:sz="0" w:space="0" w:color="auto"/>
              </w:divBdr>
            </w:div>
            <w:div w:id="1222905185">
              <w:marLeft w:val="0"/>
              <w:marRight w:val="0"/>
              <w:marTop w:val="0"/>
              <w:marBottom w:val="0"/>
              <w:divBdr>
                <w:top w:val="none" w:sz="0" w:space="0" w:color="auto"/>
                <w:left w:val="none" w:sz="0" w:space="0" w:color="auto"/>
                <w:bottom w:val="none" w:sz="0" w:space="0" w:color="auto"/>
                <w:right w:val="none" w:sz="0" w:space="0" w:color="auto"/>
              </w:divBdr>
            </w:div>
            <w:div w:id="917178134">
              <w:marLeft w:val="0"/>
              <w:marRight w:val="0"/>
              <w:marTop w:val="0"/>
              <w:marBottom w:val="0"/>
              <w:divBdr>
                <w:top w:val="none" w:sz="0" w:space="0" w:color="auto"/>
                <w:left w:val="none" w:sz="0" w:space="0" w:color="auto"/>
                <w:bottom w:val="none" w:sz="0" w:space="0" w:color="auto"/>
                <w:right w:val="none" w:sz="0" w:space="0" w:color="auto"/>
              </w:divBdr>
            </w:div>
            <w:div w:id="1361738087">
              <w:marLeft w:val="0"/>
              <w:marRight w:val="0"/>
              <w:marTop w:val="0"/>
              <w:marBottom w:val="0"/>
              <w:divBdr>
                <w:top w:val="none" w:sz="0" w:space="0" w:color="auto"/>
                <w:left w:val="none" w:sz="0" w:space="0" w:color="auto"/>
                <w:bottom w:val="none" w:sz="0" w:space="0" w:color="auto"/>
                <w:right w:val="none" w:sz="0" w:space="0" w:color="auto"/>
              </w:divBdr>
            </w:div>
            <w:div w:id="297732443">
              <w:marLeft w:val="0"/>
              <w:marRight w:val="0"/>
              <w:marTop w:val="0"/>
              <w:marBottom w:val="0"/>
              <w:divBdr>
                <w:top w:val="none" w:sz="0" w:space="0" w:color="auto"/>
                <w:left w:val="none" w:sz="0" w:space="0" w:color="auto"/>
                <w:bottom w:val="none" w:sz="0" w:space="0" w:color="auto"/>
                <w:right w:val="none" w:sz="0" w:space="0" w:color="auto"/>
              </w:divBdr>
            </w:div>
            <w:div w:id="1147671452">
              <w:marLeft w:val="0"/>
              <w:marRight w:val="0"/>
              <w:marTop w:val="0"/>
              <w:marBottom w:val="0"/>
              <w:divBdr>
                <w:top w:val="none" w:sz="0" w:space="0" w:color="auto"/>
                <w:left w:val="none" w:sz="0" w:space="0" w:color="auto"/>
                <w:bottom w:val="none" w:sz="0" w:space="0" w:color="auto"/>
                <w:right w:val="none" w:sz="0" w:space="0" w:color="auto"/>
              </w:divBdr>
            </w:div>
            <w:div w:id="561603951">
              <w:marLeft w:val="0"/>
              <w:marRight w:val="0"/>
              <w:marTop w:val="0"/>
              <w:marBottom w:val="0"/>
              <w:divBdr>
                <w:top w:val="none" w:sz="0" w:space="0" w:color="auto"/>
                <w:left w:val="none" w:sz="0" w:space="0" w:color="auto"/>
                <w:bottom w:val="none" w:sz="0" w:space="0" w:color="auto"/>
                <w:right w:val="none" w:sz="0" w:space="0" w:color="auto"/>
              </w:divBdr>
            </w:div>
            <w:div w:id="1173912649">
              <w:marLeft w:val="0"/>
              <w:marRight w:val="0"/>
              <w:marTop w:val="0"/>
              <w:marBottom w:val="0"/>
              <w:divBdr>
                <w:top w:val="none" w:sz="0" w:space="0" w:color="auto"/>
                <w:left w:val="none" w:sz="0" w:space="0" w:color="auto"/>
                <w:bottom w:val="none" w:sz="0" w:space="0" w:color="auto"/>
                <w:right w:val="none" w:sz="0" w:space="0" w:color="auto"/>
              </w:divBdr>
            </w:div>
          </w:divsChild>
        </w:div>
        <w:div w:id="2142377478">
          <w:marLeft w:val="0"/>
          <w:marRight w:val="0"/>
          <w:marTop w:val="0"/>
          <w:marBottom w:val="0"/>
          <w:divBdr>
            <w:top w:val="none" w:sz="0" w:space="0" w:color="auto"/>
            <w:left w:val="none" w:sz="0" w:space="0" w:color="auto"/>
            <w:bottom w:val="none" w:sz="0" w:space="0" w:color="auto"/>
            <w:right w:val="none" w:sz="0" w:space="0" w:color="auto"/>
          </w:divBdr>
          <w:divsChild>
            <w:div w:id="1459570166">
              <w:marLeft w:val="0"/>
              <w:marRight w:val="0"/>
              <w:marTop w:val="0"/>
              <w:marBottom w:val="0"/>
              <w:divBdr>
                <w:top w:val="none" w:sz="0" w:space="0" w:color="auto"/>
                <w:left w:val="none" w:sz="0" w:space="0" w:color="auto"/>
                <w:bottom w:val="none" w:sz="0" w:space="0" w:color="auto"/>
                <w:right w:val="none" w:sz="0" w:space="0" w:color="auto"/>
              </w:divBdr>
            </w:div>
            <w:div w:id="54743193">
              <w:marLeft w:val="0"/>
              <w:marRight w:val="0"/>
              <w:marTop w:val="0"/>
              <w:marBottom w:val="0"/>
              <w:divBdr>
                <w:top w:val="none" w:sz="0" w:space="0" w:color="auto"/>
                <w:left w:val="none" w:sz="0" w:space="0" w:color="auto"/>
                <w:bottom w:val="none" w:sz="0" w:space="0" w:color="auto"/>
                <w:right w:val="none" w:sz="0" w:space="0" w:color="auto"/>
              </w:divBdr>
            </w:div>
            <w:div w:id="521556058">
              <w:marLeft w:val="0"/>
              <w:marRight w:val="0"/>
              <w:marTop w:val="0"/>
              <w:marBottom w:val="0"/>
              <w:divBdr>
                <w:top w:val="none" w:sz="0" w:space="0" w:color="auto"/>
                <w:left w:val="none" w:sz="0" w:space="0" w:color="auto"/>
                <w:bottom w:val="none" w:sz="0" w:space="0" w:color="auto"/>
                <w:right w:val="none" w:sz="0" w:space="0" w:color="auto"/>
              </w:divBdr>
            </w:div>
            <w:div w:id="994987623">
              <w:marLeft w:val="0"/>
              <w:marRight w:val="0"/>
              <w:marTop w:val="0"/>
              <w:marBottom w:val="0"/>
              <w:divBdr>
                <w:top w:val="none" w:sz="0" w:space="0" w:color="auto"/>
                <w:left w:val="none" w:sz="0" w:space="0" w:color="auto"/>
                <w:bottom w:val="none" w:sz="0" w:space="0" w:color="auto"/>
                <w:right w:val="none" w:sz="0" w:space="0" w:color="auto"/>
              </w:divBdr>
            </w:div>
            <w:div w:id="1878274104">
              <w:marLeft w:val="0"/>
              <w:marRight w:val="0"/>
              <w:marTop w:val="0"/>
              <w:marBottom w:val="0"/>
              <w:divBdr>
                <w:top w:val="none" w:sz="0" w:space="0" w:color="auto"/>
                <w:left w:val="none" w:sz="0" w:space="0" w:color="auto"/>
                <w:bottom w:val="none" w:sz="0" w:space="0" w:color="auto"/>
                <w:right w:val="none" w:sz="0" w:space="0" w:color="auto"/>
              </w:divBdr>
            </w:div>
            <w:div w:id="189400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01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BD805038DBA240A6636C10904212A2" ma:contentTypeVersion="12" ma:contentTypeDescription="Create a new document." ma:contentTypeScope="" ma:versionID="1b630372a3472c67cc66f6606e863d1c">
  <xsd:schema xmlns:xsd="http://www.w3.org/2001/XMLSchema" xmlns:xs="http://www.w3.org/2001/XMLSchema" xmlns:p="http://schemas.microsoft.com/office/2006/metadata/properties" xmlns:ns2="97b82f2b-e886-46ab-804c-27c84d9a4789" xmlns:ns3="9b924cc1-a10f-4c8d-b712-41b5c0f89143" targetNamespace="http://schemas.microsoft.com/office/2006/metadata/properties" ma:root="true" ma:fieldsID="b6aeb84c84a45b61ca641521631b7775" ns2:_="" ns3:_="">
    <xsd:import namespace="97b82f2b-e886-46ab-804c-27c84d9a4789"/>
    <xsd:import namespace="9b924cc1-a10f-4c8d-b712-41b5c0f891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82f2b-e886-46ab-804c-27c84d9a4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c5830bf-9c97-45b0-9652-a9f7d523dfa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924cc1-a10f-4c8d-b712-41b5c0f8914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a5040a5-0536-40f5-a0bd-d2a0d905aaba}" ma:internalName="TaxCatchAll" ma:showField="CatchAllData" ma:web="9b924cc1-a10f-4c8d-b712-41b5c0f891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7b82f2b-e886-46ab-804c-27c84d9a4789">
      <Terms xmlns="http://schemas.microsoft.com/office/infopath/2007/PartnerControls"/>
    </lcf76f155ced4ddcb4097134ff3c332f>
    <TaxCatchAll xmlns="9b924cc1-a10f-4c8d-b712-41b5c0f89143" xsi:nil="true"/>
  </documentManagement>
</p:properties>
</file>

<file path=customXml/itemProps1.xml><?xml version="1.0" encoding="utf-8"?>
<ds:datastoreItem xmlns:ds="http://schemas.openxmlformats.org/officeDocument/2006/customXml" ds:itemID="{67253A16-1648-491B-A5F2-F726D53E59EA}">
  <ds:schemaRefs>
    <ds:schemaRef ds:uri="http://schemas.microsoft.com/sharepoint/v3/contenttype/forms"/>
  </ds:schemaRefs>
</ds:datastoreItem>
</file>

<file path=customXml/itemProps2.xml><?xml version="1.0" encoding="utf-8"?>
<ds:datastoreItem xmlns:ds="http://schemas.openxmlformats.org/officeDocument/2006/customXml" ds:itemID="{84FE236B-586C-48B5-9D34-3CD5DEEEBF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b82f2b-e886-46ab-804c-27c84d9a4789"/>
    <ds:schemaRef ds:uri="9b924cc1-a10f-4c8d-b712-41b5c0f891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799D76-84BF-4CE4-BC47-187329B0C295}">
  <ds:schemaRefs>
    <ds:schemaRef ds:uri="http://schemas.microsoft.com/office/2006/metadata/properties"/>
    <ds:schemaRef ds:uri="http://schemas.microsoft.com/office/infopath/2007/PartnerControls"/>
    <ds:schemaRef ds:uri="fc8271f4-d20c-4014-bca1-06e9c2476581"/>
    <ds:schemaRef ds:uri="68fdaedf-a41c-4713-9b4f-1b9d35174351"/>
    <ds:schemaRef ds:uri="http://schemas.microsoft.com/sharepoint/v3"/>
    <ds:schemaRef ds:uri="97b82f2b-e886-46ab-804c-27c84d9a4789"/>
    <ds:schemaRef ds:uri="9b924cc1-a10f-4c8d-b712-41b5c0f89143"/>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1555</Words>
  <Characters>8869</Characters>
  <Application>Microsoft Office Word</Application>
  <DocSecurity>0</DocSecurity>
  <Lines>73</Lines>
  <Paragraphs>20</Paragraphs>
  <ScaleCrop>false</ScaleCrop>
  <Company/>
  <LinksUpToDate>false</LinksUpToDate>
  <CharactersWithSpaces>10404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Bushell</dc:creator>
  <cp:keywords/>
  <dc:description/>
  <cp:lastModifiedBy>info</cp:lastModifiedBy>
  <cp:revision>31</cp:revision>
  <cp:lastPrinted>2024-11-21T08:16:00Z</cp:lastPrinted>
  <dcterms:created xsi:type="dcterms:W3CDTF">2024-11-26T09:32:00Z</dcterms:created>
  <dcterms:modified xsi:type="dcterms:W3CDTF">2025-11-26T10:16:00Z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0x010100FDBD805038DBA240A6636C10904212A2</vt:lpwstr>
  </property>
  <property fmtid="{D5CDD505-2E9C-101B-9397-08002B2CF9AE}" pid="3" name="MediaServiceImageTags">
    <vt:lpwstr/>
  </property>
</Properties>
</file>